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7A" w:rsidRDefault="00B3527A" w:rsidP="00B3527A">
      <w:pPr>
        <w:ind w:left="4956" w:firstLine="708"/>
        <w:rPr>
          <w:sz w:val="22"/>
        </w:rPr>
      </w:pPr>
    </w:p>
    <w:p w:rsidR="00716B88" w:rsidRDefault="00B3527A" w:rsidP="00B3527A">
      <w:pPr>
        <w:jc w:val="right"/>
        <w:rPr>
          <w:sz w:val="22"/>
        </w:rPr>
      </w:pPr>
      <w:r>
        <w:rPr>
          <w:sz w:val="22"/>
        </w:rPr>
        <w:tab/>
      </w:r>
      <w:r>
        <w:rPr>
          <w:sz w:val="22"/>
        </w:rPr>
        <w:tab/>
      </w:r>
      <w:r>
        <w:rPr>
          <w:sz w:val="22"/>
        </w:rPr>
        <w:tab/>
      </w:r>
      <w:r>
        <w:rPr>
          <w:sz w:val="22"/>
        </w:rPr>
        <w:tab/>
      </w:r>
      <w:r>
        <w:rPr>
          <w:sz w:val="22"/>
        </w:rPr>
        <w:tab/>
      </w:r>
      <w:r>
        <w:rPr>
          <w:sz w:val="22"/>
        </w:rPr>
        <w:tab/>
      </w:r>
      <w:r>
        <w:rPr>
          <w:sz w:val="22"/>
        </w:rPr>
        <w:tab/>
      </w:r>
    </w:p>
    <w:p w:rsidR="00716B88" w:rsidRDefault="00716B88" w:rsidP="003847CA">
      <w:pPr>
        <w:jc w:val="center"/>
        <w:rPr>
          <w:b/>
          <w:sz w:val="22"/>
        </w:rPr>
      </w:pPr>
    </w:p>
    <w:p w:rsidR="00AC7130" w:rsidRDefault="00AC7130" w:rsidP="003847CA">
      <w:pPr>
        <w:jc w:val="center"/>
        <w:rPr>
          <w:sz w:val="22"/>
          <w:szCs w:val="22"/>
        </w:rPr>
      </w:pPr>
    </w:p>
    <w:p w:rsidR="003847CA" w:rsidRDefault="003847CA" w:rsidP="003847CA">
      <w:pPr>
        <w:rPr>
          <w:sz w:val="22"/>
          <w:szCs w:val="22"/>
        </w:rPr>
      </w:pPr>
    </w:p>
    <w:p w:rsidR="00AC7130" w:rsidRDefault="00AC7130"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7970BE"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5174A3" w:rsidRPr="005174A3">
              <w:rPr>
                <w:sz w:val="16"/>
                <w:szCs w:val="16"/>
                <w:lang w:val="ru-RU"/>
              </w:rPr>
              <w:t>9</w:t>
            </w:r>
            <w:r w:rsidR="00DA34F5" w:rsidRPr="00DA34F5">
              <w:rPr>
                <w:sz w:val="16"/>
                <w:szCs w:val="16"/>
                <w:lang w:val="ru-RU"/>
              </w:rPr>
              <w:t xml:space="preserve"> и 1</w:t>
            </w:r>
            <w:r w:rsidR="005174A3" w:rsidRPr="005174A3">
              <w:rPr>
                <w:sz w:val="16"/>
                <w:szCs w:val="16"/>
                <w:lang w:val="ru-RU"/>
              </w:rPr>
              <w:t>0</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686EF8" w:rsidRDefault="00A71884" w:rsidP="003847CA">
            <w:pPr>
              <w:jc w:val="center"/>
              <w:rPr>
                <w:sz w:val="18"/>
                <w:szCs w:val="18"/>
              </w:rPr>
            </w:pPr>
            <w:r w:rsidRPr="004E5420">
              <w:rPr>
                <w:sz w:val="18"/>
                <w:szCs w:val="18"/>
              </w:rPr>
              <w:t xml:space="preserve">fotografia </w:t>
            </w:r>
            <w:r w:rsidR="003847CA" w:rsidRPr="00686EF8">
              <w:rPr>
                <w:sz w:val="18"/>
                <w:szCs w:val="18"/>
              </w:rPr>
              <w:t>/</w:t>
            </w:r>
          </w:p>
          <w:p w:rsidR="003847CA" w:rsidRPr="00716230" w:rsidRDefault="00A71884" w:rsidP="003847CA">
            <w:pPr>
              <w:jc w:val="center"/>
              <w:rPr>
                <w:sz w:val="16"/>
                <w:szCs w:val="16"/>
              </w:rPr>
            </w:pPr>
            <w:r w:rsidRPr="000843EB">
              <w:rPr>
                <w:sz w:val="16"/>
                <w:szCs w:val="16"/>
              </w:rPr>
              <w:t xml:space="preserve">photo </w:t>
            </w:r>
            <w:r w:rsidR="003847CA" w:rsidRPr="000843EB">
              <w:rPr>
                <w:sz w:val="16"/>
                <w:szCs w:val="16"/>
              </w:rPr>
              <w:t xml:space="preserve">/ </w:t>
            </w:r>
            <w:r w:rsidRPr="000843EB">
              <w:rPr>
                <w:sz w:val="16"/>
                <w:szCs w:val="16"/>
              </w:rPr>
              <w:t>p</w:t>
            </w:r>
            <w:r w:rsidR="003847CA" w:rsidRPr="000843EB">
              <w:rPr>
                <w:sz w:val="16"/>
                <w:szCs w:val="16"/>
              </w:rPr>
              <w:t xml:space="preserve">hoto / </w:t>
            </w:r>
            <w:r w:rsidRPr="000843EB">
              <w:rPr>
                <w:sz w:val="16"/>
                <w:szCs w:val="16"/>
                <w:lang w:val="ru-RU"/>
              </w:rPr>
              <w:t>ф</w:t>
            </w:r>
            <w:r w:rsidR="003847CA" w:rsidRPr="000843EB">
              <w:rPr>
                <w:sz w:val="16"/>
                <w:szCs w:val="16"/>
                <w:lang w:val="ru-RU"/>
              </w:rPr>
              <w:t>ото</w:t>
            </w:r>
          </w:p>
          <w:p w:rsidR="003847CA" w:rsidRPr="003847CA" w:rsidRDefault="003847CA"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272837" w:rsidRPr="00AC7130"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w:t>
            </w:r>
            <w:r w:rsidR="00035664">
              <w:rPr>
                <w:b/>
                <w:sz w:val="16"/>
                <w:szCs w:val="16"/>
                <w:lang w:val="en-US"/>
              </w:rPr>
              <w:t xml:space="preserve">GRANTING </w:t>
            </w:r>
            <w:r w:rsidRPr="003847CA">
              <w:rPr>
                <w:b/>
                <w:sz w:val="16"/>
                <w:szCs w:val="16"/>
                <w:lang w:val="en-US"/>
              </w:rPr>
              <w:t xml:space="preserve">THE TEMPORARY RESIDENCE PERMIT </w:t>
            </w:r>
            <w:r w:rsidR="00035664">
              <w:rPr>
                <w:b/>
                <w:sz w:val="16"/>
                <w:szCs w:val="16"/>
                <w:lang w:val="en-US"/>
              </w:rPr>
              <w:t>TO A FOREIGNER</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00035664" w:rsidRPr="00035664">
              <w:rPr>
                <w:b/>
                <w:sz w:val="16"/>
                <w:szCs w:val="16"/>
                <w:lang w:val="fr-FR"/>
              </w:rPr>
              <w:t xml:space="preserve">ACCORDS À UN ÉTRANGER </w:t>
            </w:r>
            <w:r w:rsidRPr="003847CA">
              <w:rPr>
                <w:b/>
                <w:sz w:val="16"/>
                <w:szCs w:val="16"/>
                <w:lang w:val="fr-FR"/>
              </w:rPr>
              <w:t xml:space="preserve">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AC7130"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035664">
              <w:rPr>
                <w:sz w:val="14"/>
                <w:szCs w:val="14"/>
              </w:rPr>
              <w:t xml:space="preserve">jest </w:t>
            </w:r>
            <w:r w:rsidRPr="003847CA">
              <w:rPr>
                <w:sz w:val="14"/>
                <w:szCs w:val="14"/>
              </w:rPr>
              <w:t>składany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AC7130"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AC7130"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AC7130" w:rsidTr="00C7138E">
        <w:tblPrEx>
          <w:jc w:val="left"/>
        </w:tblPrEx>
        <w:trPr>
          <w:gridBefore w:val="2"/>
          <w:wBefore w:w="214"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AC7130"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AC7130"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AC7130"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AC7130"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AC7130" w:rsidTr="00A74C64">
        <w:tblPrEx>
          <w:jc w:val="left"/>
        </w:tblPrEx>
        <w:trPr>
          <w:gridBefore w:val="2"/>
          <w:wBefore w:w="214"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AC7130"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AC7130" w:rsidTr="00C7138E">
        <w:tblPrEx>
          <w:jc w:val="left"/>
        </w:tblPrEx>
        <w:trPr>
          <w:gridBefore w:val="2"/>
          <w:wBefore w:w="214"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AC7130" w:rsidTr="00C7138E">
        <w:tblPrEx>
          <w:jc w:val="left"/>
        </w:tblPrEx>
        <w:trPr>
          <w:gridBefore w:val="2"/>
          <w:wBefore w:w="214"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AC7130"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AC7130"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AC7130"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AC7130"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AC7130"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A07730">
              <w:rPr>
                <w:sz w:val="16"/>
                <w:szCs w:val="16"/>
                <w:lang w:val="fr-FR"/>
              </w:rPr>
              <w:t xml:space="preserve"> jeżeli</w:t>
            </w:r>
            <w:r w:rsidR="003847CA" w:rsidRPr="00C57F61">
              <w:rPr>
                <w:sz w:val="16"/>
                <w:szCs w:val="16"/>
                <w:lang w:val="fr-FR"/>
              </w:rPr>
              <w:t xml:space="preserve">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AC7130"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AC7130"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AC7130" w:rsidTr="003847CA">
        <w:trPr>
          <w:trHeight w:val="278"/>
        </w:trPr>
        <w:tc>
          <w:tcPr>
            <w:tcW w:w="3120" w:type="dxa"/>
            <w:tcBorders>
              <w:top w:val="nil"/>
              <w:left w:val="nil"/>
              <w:right w:val="single" w:sz="4" w:space="0" w:color="auto"/>
            </w:tcBorders>
          </w:tcPr>
          <w:p w:rsidR="003847CA" w:rsidRPr="00C57F61" w:rsidRDefault="00C57F61" w:rsidP="00A0773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A07730">
              <w:rPr>
                <w:sz w:val="15"/>
                <w:szCs w:val="15"/>
                <w:lang w:val="fr-FR"/>
              </w:rPr>
              <w:t>n</w:t>
            </w:r>
            <w:r w:rsidR="00A0773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AC7130"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716C6E">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716C6E">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tblPr>
      <w:tblGrid>
        <w:gridCol w:w="496"/>
        <w:gridCol w:w="9923"/>
      </w:tblGrid>
      <w:tr w:rsidR="003847CA" w:rsidRPr="00AC7130"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AC7130"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AC7130" w:rsidTr="00046E9F">
        <w:trPr>
          <w:gridBefore w:val="1"/>
          <w:wBefore w:w="92" w:type="dxa"/>
          <w:cantSplit/>
          <w:jc w:val="center"/>
        </w:trPr>
        <w:tc>
          <w:tcPr>
            <w:tcW w:w="9929" w:type="dxa"/>
            <w:gridSpan w:val="21"/>
          </w:tcPr>
          <w:tbl>
            <w:tblPr>
              <w:tblW w:w="10400" w:type="dxa"/>
              <w:tblLayout w:type="fixed"/>
              <w:tblCellMar>
                <w:left w:w="70" w:type="dxa"/>
                <w:right w:w="70" w:type="dxa"/>
              </w:tblCellMar>
              <w:tblLook w:val="0000"/>
            </w:tblPr>
            <w:tblGrid>
              <w:gridCol w:w="406"/>
              <w:gridCol w:w="9994"/>
            </w:tblGrid>
            <w:tr w:rsidR="00496B3C" w:rsidRPr="00EC0F94" w:rsidTr="004B0104">
              <w:trPr>
                <w:cantSplit/>
                <w:trHeight w:val="96"/>
              </w:trPr>
              <w:tc>
                <w:tcPr>
                  <w:tcW w:w="406" w:type="dxa"/>
                  <w:tcBorders>
                    <w:top w:val="single" w:sz="4" w:space="0" w:color="auto"/>
                    <w:left w:val="single" w:sz="4" w:space="0" w:color="auto"/>
                    <w:right w:val="single" w:sz="4" w:space="0" w:color="auto"/>
                  </w:tcBorders>
                </w:tcPr>
                <w:p w:rsidR="00496B3C" w:rsidRPr="00EC0F94" w:rsidRDefault="00496B3C" w:rsidP="00496B3C">
                  <w:pPr>
                    <w:jc w:val="both"/>
                    <w:rPr>
                      <w:rFonts w:eastAsia="Calibri"/>
                      <w:sz w:val="16"/>
                      <w:szCs w:val="16"/>
                      <w:lang w:val="en-US" w:eastAsia="en-US"/>
                    </w:rPr>
                  </w:pPr>
                </w:p>
              </w:tc>
              <w:tc>
                <w:tcPr>
                  <w:tcW w:w="9994" w:type="dxa"/>
                  <w:vMerge w:val="restart"/>
                  <w:tcBorders>
                    <w:left w:val="single" w:sz="4" w:space="0" w:color="auto"/>
                  </w:tcBorders>
                  <w:vAlign w:val="bottom"/>
                </w:tcPr>
                <w:p w:rsidR="00496B3C" w:rsidRPr="002E6F8B" w:rsidRDefault="00496B3C" w:rsidP="00496B3C">
                  <w:pPr>
                    <w:rPr>
                      <w:rFonts w:eastAsia="Calibri"/>
                      <w:bCs/>
                      <w:sz w:val="16"/>
                      <w:szCs w:val="16"/>
                      <w:lang w:val="en-US" w:eastAsia="en-US"/>
                    </w:rPr>
                  </w:pPr>
                  <w:r w:rsidRPr="00B63A13">
                    <w:rPr>
                      <w:sz w:val="16"/>
                      <w:szCs w:val="16"/>
                      <w:lang w:val="fr-FR"/>
                    </w:rPr>
                    <w:t>*</w:t>
                  </w:r>
                  <w:r>
                    <w:rPr>
                      <w:sz w:val="16"/>
                      <w:szCs w:val="16"/>
                      <w:lang w:val="fr-FR"/>
                    </w:rPr>
                    <w:t xml:space="preserve">proszę </w:t>
                  </w:r>
                  <w:r w:rsidRPr="002E6F8B">
                    <w:rPr>
                      <w:sz w:val="16"/>
                      <w:szCs w:val="16"/>
                      <w:lang w:val="en-US"/>
                    </w:rPr>
                    <w:t>zaznaczyć znakiem „X” jeżeli członek rodziny przebywa poza terytorium Rzeczypospolitej Polskiej/ *tick the box with „X” if a family member remains outside the territory of the Republic of Poland / *</w:t>
                  </w:r>
                  <w:r w:rsidRPr="00896495">
                    <w:rPr>
                      <w:sz w:val="16"/>
                      <w:szCs w:val="16"/>
                      <w:lang w:val="fr-FR"/>
                    </w:rPr>
                    <w:t xml:space="preserve"> mettez</w:t>
                  </w:r>
                  <w:r w:rsidRPr="002E6F8B">
                    <w:rPr>
                      <w:sz w:val="16"/>
                      <w:szCs w:val="16"/>
                      <w:lang w:val="en-US"/>
                    </w:rPr>
                    <w:t xml:space="preserve"> un „X” dans la case si un membre de famille réside en dehors de ce territoire / *</w:t>
                  </w:r>
                  <w:r w:rsidRPr="00896495">
                    <w:rPr>
                      <w:sz w:val="16"/>
                      <w:szCs w:val="16"/>
                      <w:lang w:val="fr-FR"/>
                    </w:rPr>
                    <w:t xml:space="preserve"> прошу</w:t>
                  </w:r>
                  <w:r w:rsidRPr="00DE5274">
                    <w:rPr>
                      <w:sz w:val="16"/>
                      <w:szCs w:val="16"/>
                      <w:lang w:val="ru-RU"/>
                    </w:rPr>
                    <w:t xml:space="preserve"> обозначить</w:t>
                  </w:r>
                  <w:r w:rsidRPr="002E6F8B">
                    <w:rPr>
                      <w:sz w:val="16"/>
                      <w:szCs w:val="16"/>
                      <w:lang w:val="en-US"/>
                    </w:rPr>
                    <w:t xml:space="preserve"> </w:t>
                  </w:r>
                  <w:r w:rsidRPr="00DE5274">
                    <w:rPr>
                      <w:sz w:val="16"/>
                      <w:szCs w:val="16"/>
                      <w:lang w:val="ru-RU"/>
                    </w:rPr>
                    <w:t>знаком</w:t>
                  </w:r>
                  <w:r w:rsidRPr="002E6F8B">
                    <w:rPr>
                      <w:sz w:val="16"/>
                      <w:szCs w:val="16"/>
                      <w:lang w:val="en-US"/>
                    </w:rPr>
                    <w:t xml:space="preserve"> „X” </w:t>
                  </w:r>
                  <w:r w:rsidRPr="00DE5274">
                    <w:rPr>
                      <w:sz w:val="16"/>
                      <w:szCs w:val="16"/>
                    </w:rPr>
                    <w:t>если</w:t>
                  </w:r>
                  <w:r w:rsidRPr="002E6F8B">
                    <w:rPr>
                      <w:sz w:val="16"/>
                      <w:szCs w:val="16"/>
                      <w:lang w:val="en-US"/>
                    </w:rPr>
                    <w:t xml:space="preserve"> </w:t>
                  </w:r>
                  <w:r w:rsidRPr="00DE5274">
                    <w:rPr>
                      <w:sz w:val="16"/>
                      <w:szCs w:val="16"/>
                    </w:rPr>
                    <w:t>член</w:t>
                  </w:r>
                  <w:r w:rsidRPr="002E6F8B">
                    <w:rPr>
                      <w:sz w:val="16"/>
                      <w:szCs w:val="16"/>
                      <w:lang w:val="en-US"/>
                    </w:rPr>
                    <w:t xml:space="preserve"> </w:t>
                  </w:r>
                  <w:r w:rsidRPr="00DE5274">
                    <w:rPr>
                      <w:sz w:val="16"/>
                      <w:szCs w:val="16"/>
                    </w:rPr>
                    <w:t>семьи</w:t>
                  </w:r>
                  <w:r w:rsidRPr="002E6F8B">
                    <w:rPr>
                      <w:sz w:val="16"/>
                      <w:szCs w:val="16"/>
                      <w:lang w:val="en-US"/>
                    </w:rPr>
                    <w:t xml:space="preserve"> </w:t>
                  </w:r>
                  <w:r w:rsidRPr="00DE5274">
                    <w:rPr>
                      <w:sz w:val="16"/>
                      <w:szCs w:val="16"/>
                    </w:rPr>
                    <w:t>пребывает</w:t>
                  </w:r>
                  <w:r w:rsidRPr="002E6F8B">
                    <w:rPr>
                      <w:sz w:val="16"/>
                      <w:szCs w:val="16"/>
                      <w:lang w:val="en-US"/>
                    </w:rPr>
                    <w:t xml:space="preserve"> </w:t>
                  </w:r>
                  <w:r w:rsidRPr="00DE5274">
                    <w:rPr>
                      <w:sz w:val="16"/>
                      <w:szCs w:val="16"/>
                    </w:rPr>
                    <w:t>за</w:t>
                  </w:r>
                  <w:r w:rsidRPr="002E6F8B">
                    <w:rPr>
                      <w:sz w:val="16"/>
                      <w:szCs w:val="16"/>
                      <w:lang w:val="en-US"/>
                    </w:rPr>
                    <w:t xml:space="preserve"> </w:t>
                  </w:r>
                  <w:r w:rsidRPr="00DE5274">
                    <w:rPr>
                      <w:sz w:val="16"/>
                      <w:szCs w:val="16"/>
                    </w:rPr>
                    <w:t>пределами</w:t>
                  </w:r>
                  <w:r w:rsidRPr="002E6F8B">
                    <w:rPr>
                      <w:sz w:val="16"/>
                      <w:szCs w:val="16"/>
                      <w:lang w:val="en-US"/>
                    </w:rPr>
                    <w:t xml:space="preserve"> </w:t>
                  </w:r>
                  <w:r w:rsidRPr="00DE5274">
                    <w:rPr>
                      <w:sz w:val="16"/>
                      <w:szCs w:val="16"/>
                    </w:rPr>
                    <w:t>этой</w:t>
                  </w:r>
                  <w:r w:rsidRPr="002E6F8B">
                    <w:rPr>
                      <w:sz w:val="16"/>
                      <w:szCs w:val="16"/>
                      <w:lang w:val="en-US"/>
                    </w:rPr>
                    <w:t xml:space="preserve"> </w:t>
                  </w:r>
                  <w:r w:rsidRPr="00DE5274">
                    <w:rPr>
                      <w:sz w:val="16"/>
                      <w:szCs w:val="16"/>
                    </w:rPr>
                    <w:t>территории</w:t>
                  </w:r>
                  <w:r w:rsidRPr="002E6F8B">
                    <w:rPr>
                      <w:sz w:val="16"/>
                      <w:szCs w:val="16"/>
                      <w:lang w:val="en-US"/>
                    </w:rPr>
                    <w:t>.</w:t>
                  </w:r>
                </w:p>
              </w:tc>
            </w:tr>
            <w:tr w:rsidR="00496B3C" w:rsidRPr="00EC0F94" w:rsidTr="004B0104">
              <w:trPr>
                <w:cantSplit/>
                <w:trHeight w:val="278"/>
              </w:trPr>
              <w:tc>
                <w:tcPr>
                  <w:tcW w:w="406" w:type="dxa"/>
                  <w:tcBorders>
                    <w:left w:val="single" w:sz="4" w:space="0" w:color="auto"/>
                    <w:bottom w:val="single" w:sz="4" w:space="0" w:color="auto"/>
                    <w:right w:val="single" w:sz="4" w:space="0" w:color="auto"/>
                  </w:tcBorders>
                </w:tcPr>
                <w:p w:rsidR="00496B3C" w:rsidRDefault="00496B3C" w:rsidP="00496B3C">
                  <w:pPr>
                    <w:jc w:val="both"/>
                    <w:rPr>
                      <w:rFonts w:eastAsia="Calibri"/>
                      <w:sz w:val="16"/>
                      <w:szCs w:val="16"/>
                      <w:lang w:val="en-US" w:eastAsia="en-US"/>
                    </w:rPr>
                  </w:pPr>
                </w:p>
              </w:tc>
              <w:tc>
                <w:tcPr>
                  <w:tcW w:w="9994" w:type="dxa"/>
                  <w:vMerge/>
                  <w:tcBorders>
                    <w:left w:val="single" w:sz="4" w:space="0" w:color="auto"/>
                  </w:tcBorders>
                </w:tcPr>
                <w:p w:rsidR="00496B3C" w:rsidRPr="00B63A13" w:rsidRDefault="00496B3C" w:rsidP="00496B3C">
                  <w:pPr>
                    <w:jc w:val="both"/>
                    <w:rPr>
                      <w:sz w:val="16"/>
                      <w:szCs w:val="16"/>
                      <w:lang w:val="fr-FR"/>
                    </w:rPr>
                  </w:pPr>
                </w:p>
              </w:tc>
            </w:tr>
            <w:tr w:rsidR="00496B3C" w:rsidRPr="00EC0F94" w:rsidTr="004B0104">
              <w:trPr>
                <w:cantSplit/>
                <w:trHeight w:val="278"/>
              </w:trPr>
              <w:tc>
                <w:tcPr>
                  <w:tcW w:w="406" w:type="dxa"/>
                  <w:tcBorders>
                    <w:top w:val="single" w:sz="4" w:space="0" w:color="auto"/>
                  </w:tcBorders>
                </w:tcPr>
                <w:p w:rsidR="00496B3C" w:rsidRDefault="00496B3C" w:rsidP="00496B3C">
                  <w:pPr>
                    <w:jc w:val="both"/>
                    <w:rPr>
                      <w:rFonts w:eastAsia="Calibri"/>
                      <w:sz w:val="16"/>
                      <w:szCs w:val="16"/>
                      <w:lang w:val="en-US" w:eastAsia="en-US"/>
                    </w:rPr>
                  </w:pPr>
                </w:p>
              </w:tc>
              <w:tc>
                <w:tcPr>
                  <w:tcW w:w="9994" w:type="dxa"/>
                  <w:vMerge/>
                </w:tcPr>
                <w:p w:rsidR="00496B3C" w:rsidRPr="00B63A13" w:rsidRDefault="00496B3C" w:rsidP="00496B3C">
                  <w:pPr>
                    <w:jc w:val="both"/>
                    <w:rPr>
                      <w:sz w:val="16"/>
                      <w:szCs w:val="16"/>
                      <w:lang w:val="fr-FR"/>
                    </w:rPr>
                  </w:pPr>
                </w:p>
              </w:tc>
            </w:tr>
          </w:tbl>
          <w:p w:rsidR="00DE5274" w:rsidRPr="00DE5274" w:rsidRDefault="00DE5274" w:rsidP="00B555FF">
            <w:pPr>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AC7130"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AC7130"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AC7130"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AC7130"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490" w:type="dxa"/>
        <w:tblInd w:w="-71" w:type="dxa"/>
        <w:tblLayout w:type="fixed"/>
        <w:tblCellMar>
          <w:left w:w="71" w:type="dxa"/>
          <w:right w:w="71" w:type="dxa"/>
        </w:tblCellMar>
        <w:tblLook w:val="0000"/>
      </w:tblPr>
      <w:tblGrid>
        <w:gridCol w:w="406"/>
        <w:gridCol w:w="10084"/>
      </w:tblGrid>
      <w:tr w:rsidR="003847CA" w:rsidRPr="00AC7130" w:rsidTr="00362A20">
        <w:tc>
          <w:tcPr>
            <w:tcW w:w="406" w:type="dxa"/>
          </w:tcPr>
          <w:p w:rsidR="003847CA" w:rsidRPr="003847CA" w:rsidRDefault="00C57F61" w:rsidP="00362A20">
            <w:pPr>
              <w:ind w:left="-71"/>
              <w:jc w:val="both"/>
              <w:rPr>
                <w:b/>
                <w:sz w:val="20"/>
              </w:rPr>
            </w:pPr>
            <w:r>
              <w:rPr>
                <w:b/>
                <w:sz w:val="20"/>
              </w:rPr>
              <w:t>C</w:t>
            </w:r>
            <w:r w:rsidR="003847CA" w:rsidRPr="003847CA">
              <w:rPr>
                <w:b/>
                <w:sz w:val="20"/>
              </w:rPr>
              <w:t>.</w:t>
            </w:r>
          </w:p>
        </w:tc>
        <w:tc>
          <w:tcPr>
            <w:tcW w:w="10084" w:type="dxa"/>
          </w:tcPr>
          <w:p w:rsidR="003847CA" w:rsidRPr="00BA1D4A" w:rsidRDefault="003847CA" w:rsidP="003847CA">
            <w:pPr>
              <w:keepNext/>
              <w:jc w:val="both"/>
              <w:outlineLvl w:val="1"/>
              <w:rPr>
                <w:b/>
                <w:sz w:val="20"/>
                <w:szCs w:val="20"/>
                <w:lang w:val="fr-FR"/>
              </w:rPr>
            </w:pPr>
            <w:r w:rsidRPr="003847CA">
              <w:rPr>
                <w:b/>
                <w:sz w:val="20"/>
                <w:szCs w:val="20"/>
                <w:lang w:val="fr-FR"/>
              </w:rPr>
              <w:t>INFORMACJE DODATKOWE / ADDITIONAL INFORMATION / INFORMATIONS COMPLÉMENTAIRES</w:t>
            </w:r>
            <w:r w:rsidR="00362A20">
              <w:rPr>
                <w:b/>
                <w:sz w:val="20"/>
                <w:szCs w:val="20"/>
                <w:lang w:val="fr-FR"/>
              </w:rPr>
              <w:t xml:space="preserve"> </w:t>
            </w:r>
            <w:r w:rsidRPr="00C57F61">
              <w:rPr>
                <w:b/>
                <w:sz w:val="20"/>
                <w:szCs w:val="20"/>
                <w:lang w:val="fr-FR"/>
              </w:rPr>
              <w:t xml:space="preserve">/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tblPr>
      <w:tblGrid>
        <w:gridCol w:w="309"/>
        <w:gridCol w:w="394"/>
        <w:gridCol w:w="9670"/>
        <w:gridCol w:w="27"/>
      </w:tblGrid>
      <w:tr w:rsidR="007624A1" w:rsidRPr="00AC7130"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gridSpan w:val="2"/>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AC7130"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rsidR="00632F4B" w:rsidRPr="00EC0F94" w:rsidRDefault="00632F4B" w:rsidP="00632F4B">
            <w:pPr>
              <w:jc w:val="both"/>
              <w:rPr>
                <w:rFonts w:eastAsia="Calibri"/>
                <w:sz w:val="16"/>
                <w:szCs w:val="16"/>
                <w:lang w:val="fr-FR" w:eastAsia="en-US"/>
              </w:rPr>
            </w:pPr>
          </w:p>
        </w:tc>
      </w:tr>
      <w:tr w:rsidR="00EC0F94" w:rsidRPr="00AC7130"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AC7130"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Default="00D44BAA" w:rsidP="00F97F3A">
            <w:pPr>
              <w:keepNext/>
              <w:jc w:val="both"/>
              <w:outlineLvl w:val="0"/>
              <w:rPr>
                <w:bCs/>
                <w:sz w:val="14"/>
                <w:szCs w:val="14"/>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p w:rsidR="00195529" w:rsidRPr="00EC0F94" w:rsidRDefault="00195529" w:rsidP="00F97F3A">
            <w:pPr>
              <w:keepNext/>
              <w:jc w:val="both"/>
              <w:outlineLvl w:val="0"/>
              <w:rPr>
                <w:bCs/>
                <w:sz w:val="16"/>
                <w:szCs w:val="16"/>
                <w:lang w:val="en-US"/>
              </w:rPr>
            </w:pP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15231A">
            <w:pPr>
              <w:keepNext/>
              <w:jc w:val="both"/>
              <w:outlineLvl w:val="0"/>
              <w:rPr>
                <w:bCs/>
                <w:sz w:val="16"/>
                <w:szCs w:val="16"/>
                <w:lang w:val="en-US"/>
              </w:rPr>
            </w:pPr>
          </w:p>
        </w:tc>
      </w:tr>
      <w:tr w:rsidR="00EC0F94" w:rsidRPr="00AC7130"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gridSpan w:val="2"/>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AC7130" w:rsidTr="00D44BAA">
        <w:trPr>
          <w:cantSplit/>
          <w:trHeight w:val="278"/>
        </w:trPr>
        <w:tc>
          <w:tcPr>
            <w:tcW w:w="10400" w:type="dxa"/>
            <w:gridSpan w:val="4"/>
          </w:tcPr>
          <w:p w:rsidR="00D75EE4" w:rsidRPr="00EC0F94" w:rsidRDefault="00D75EE4" w:rsidP="00094A76">
            <w:pPr>
              <w:rPr>
                <w:sz w:val="16"/>
                <w:szCs w:val="16"/>
                <w:lang w:val="en-US"/>
              </w:rPr>
            </w:pPr>
          </w:p>
        </w:tc>
      </w:tr>
      <w:tr w:rsidR="00D44BAA" w:rsidRPr="00AC7130"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074733" w:rsidRDefault="00F535D8" w:rsidP="001A70D0">
            <w:pPr>
              <w:keepNext/>
              <w:jc w:val="both"/>
              <w:outlineLvl w:val="0"/>
              <w:rPr>
                <w:bCs/>
                <w:sz w:val="14"/>
                <w:szCs w:val="14"/>
                <w:lang w:val="en-US"/>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sidR="00F4773F">
              <w:rPr>
                <w:bCs/>
                <w:sz w:val="16"/>
                <w:szCs w:val="16"/>
                <w:lang w:val="en-US"/>
              </w:rPr>
              <w:t xml:space="preserve"> </w:t>
            </w:r>
            <w:r w:rsidR="00D44BAA" w:rsidRPr="00396699">
              <w:rPr>
                <w:bCs/>
                <w:sz w:val="16"/>
                <w:szCs w:val="16"/>
                <w:lang w:val="en-US"/>
              </w:rPr>
              <w:t>/</w:t>
            </w:r>
            <w:r w:rsidR="003B6654" w:rsidRPr="00396699">
              <w:rPr>
                <w:bCs/>
                <w:sz w:val="16"/>
                <w:szCs w:val="16"/>
                <w:lang w:val="en-US"/>
              </w:rPr>
              <w:t xml:space="preserve"> </w:t>
            </w:r>
            <w:r w:rsidR="0064419A" w:rsidRPr="00396699">
              <w:rPr>
                <w:bCs/>
                <w:sz w:val="14"/>
                <w:szCs w:val="14"/>
                <w:lang w:val="en-US"/>
              </w:rPr>
              <w:t>undertaking</w:t>
            </w:r>
            <w:r w:rsidR="00D44BAA" w:rsidRPr="00396699">
              <w:rPr>
                <w:bCs/>
                <w:sz w:val="14"/>
                <w:szCs w:val="14"/>
                <w:lang w:val="en-US"/>
              </w:rPr>
              <w:t xml:space="preserve"> or continuation of full-time </w:t>
            </w:r>
            <w:r w:rsidR="001A70D0" w:rsidRPr="00396699">
              <w:rPr>
                <w:bCs/>
                <w:sz w:val="14"/>
                <w:szCs w:val="14"/>
                <w:lang w:val="en-US"/>
              </w:rPr>
              <w:t>first or second degree studies or full-time uniform master’s degree studies, or doctorate studies</w:t>
            </w:r>
            <w:r w:rsidR="001A70D0" w:rsidRPr="00520886">
              <w:rPr>
                <w:bCs/>
                <w:sz w:val="14"/>
                <w:szCs w:val="14"/>
                <w:lang w:val="en-US"/>
              </w:rPr>
              <w:t xml:space="preserve"> </w:t>
            </w:r>
            <w:r w:rsidR="00D44BAA" w:rsidRPr="00396699">
              <w:rPr>
                <w:bCs/>
                <w:sz w:val="14"/>
                <w:szCs w:val="14"/>
                <w:lang w:val="en-US"/>
              </w:rPr>
              <w:t>/</w:t>
            </w:r>
            <w:r w:rsidR="003B6654" w:rsidRPr="00396699">
              <w:rPr>
                <w:bCs/>
                <w:sz w:val="14"/>
                <w:szCs w:val="14"/>
                <w:lang w:val="en-US"/>
              </w:rPr>
              <w:t xml:space="preserve"> </w:t>
            </w:r>
            <w:r w:rsidR="00591376" w:rsidRPr="00396699">
              <w:rPr>
                <w:bCs/>
                <w:sz w:val="14"/>
                <w:szCs w:val="14"/>
                <w:lang w:val="en-US"/>
              </w:rPr>
              <w:t xml:space="preserve">entreprise ou poursuite </w:t>
            </w:r>
            <w:r w:rsidR="00D44BAA" w:rsidRPr="00396699">
              <w:rPr>
                <w:bCs/>
                <w:sz w:val="14"/>
                <w:szCs w:val="14"/>
                <w:lang w:val="en-US"/>
              </w:rPr>
              <w:t xml:space="preserve">des </w:t>
            </w:r>
            <w:r w:rsidR="00D44BAA" w:rsidRPr="00520886">
              <w:rPr>
                <w:bCs/>
                <w:sz w:val="14"/>
                <w:szCs w:val="14"/>
                <w:lang w:val="en-US"/>
              </w:rPr>
              <w:t xml:space="preserve">études </w:t>
            </w:r>
            <w:r w:rsidR="00396699" w:rsidRPr="00520886">
              <w:rPr>
                <w:bCs/>
                <w:sz w:val="14"/>
                <w:szCs w:val="14"/>
                <w:lang w:val="en-US"/>
              </w:rPr>
              <w:t xml:space="preserve"> </w:t>
            </w:r>
            <w:r w:rsidR="00396699" w:rsidRPr="00520886">
              <w:rPr>
                <w:sz w:val="14"/>
                <w:szCs w:val="14"/>
                <w:lang w:val="en-US"/>
              </w:rPr>
              <w:t>à plein temps:  des études supérieures de premier cycle ou de second cycle ou des études de maîtrise uniformes ou des études  dans une école doctorale</w:t>
            </w:r>
            <w:r w:rsidR="005B0705">
              <w:rPr>
                <w:sz w:val="14"/>
                <w:szCs w:val="14"/>
                <w:lang w:val="en-US"/>
              </w:rPr>
              <w:t xml:space="preserve"> </w:t>
            </w:r>
            <w:r w:rsidR="00D44BAA" w:rsidRPr="00520886">
              <w:rPr>
                <w:bCs/>
                <w:sz w:val="14"/>
                <w:szCs w:val="14"/>
                <w:lang w:val="en-US"/>
              </w:rPr>
              <w:t>/</w:t>
            </w:r>
            <w:r w:rsidR="003B6654" w:rsidRPr="00520886">
              <w:rPr>
                <w:bCs/>
                <w:sz w:val="14"/>
                <w:szCs w:val="14"/>
                <w:lang w:val="en-US"/>
              </w:rPr>
              <w:t xml:space="preserve"> </w:t>
            </w:r>
            <w:r w:rsidR="00D826D1" w:rsidRPr="00520886">
              <w:rPr>
                <w:bCs/>
                <w:sz w:val="14"/>
                <w:szCs w:val="14"/>
              </w:rPr>
              <w:t>начало</w:t>
            </w:r>
            <w:r w:rsidR="00D826D1" w:rsidRPr="00520886">
              <w:rPr>
                <w:bCs/>
                <w:sz w:val="14"/>
                <w:szCs w:val="14"/>
                <w:lang w:val="en-US"/>
              </w:rPr>
              <w:t xml:space="preserve"> </w:t>
            </w:r>
            <w:r w:rsidR="00D826D1" w:rsidRPr="00520886">
              <w:rPr>
                <w:bCs/>
                <w:sz w:val="14"/>
                <w:szCs w:val="14"/>
              </w:rPr>
              <w:t>или</w:t>
            </w:r>
            <w:r w:rsidR="00D826D1" w:rsidRPr="00520886">
              <w:rPr>
                <w:bCs/>
                <w:sz w:val="14"/>
                <w:szCs w:val="14"/>
                <w:lang w:val="en-US"/>
              </w:rPr>
              <w:t xml:space="preserve"> </w:t>
            </w:r>
            <w:r w:rsidR="00D826D1" w:rsidRPr="00D826D1">
              <w:rPr>
                <w:bCs/>
                <w:sz w:val="14"/>
                <w:szCs w:val="14"/>
              </w:rPr>
              <w:t>продолжение</w:t>
            </w:r>
            <w:r w:rsidR="00D826D1" w:rsidRPr="00520886">
              <w:rPr>
                <w:bCs/>
                <w:sz w:val="14"/>
                <w:szCs w:val="14"/>
                <w:lang w:val="en-US"/>
              </w:rPr>
              <w:t xml:space="preserve"> </w:t>
            </w:r>
            <w:r w:rsidR="00D826D1" w:rsidRPr="00D826D1">
              <w:rPr>
                <w:bCs/>
                <w:sz w:val="14"/>
                <w:szCs w:val="14"/>
              </w:rPr>
              <w:t>очного</w:t>
            </w:r>
            <w:r w:rsidR="00D826D1" w:rsidRPr="00520886">
              <w:rPr>
                <w:bCs/>
                <w:sz w:val="14"/>
                <w:szCs w:val="14"/>
                <w:lang w:val="en-US"/>
              </w:rPr>
              <w:t xml:space="preserve"> </w:t>
            </w:r>
            <w:r w:rsidR="00D826D1" w:rsidRPr="00D826D1">
              <w:rPr>
                <w:bCs/>
                <w:sz w:val="14"/>
                <w:szCs w:val="14"/>
              </w:rPr>
              <w:t>обучения</w:t>
            </w:r>
            <w:r w:rsidR="00D826D1" w:rsidRPr="00520886">
              <w:rPr>
                <w:bCs/>
                <w:sz w:val="14"/>
                <w:szCs w:val="14"/>
                <w:lang w:val="en-US"/>
              </w:rPr>
              <w:t xml:space="preserve">: </w:t>
            </w:r>
            <w:r w:rsidR="00D826D1" w:rsidRPr="00D826D1">
              <w:rPr>
                <w:bCs/>
                <w:sz w:val="14"/>
                <w:szCs w:val="14"/>
              </w:rPr>
              <w:t>бакалавриат</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магистратура</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специалитет</w:t>
            </w:r>
            <w:r w:rsidR="00D826D1" w:rsidRPr="00520886">
              <w:rPr>
                <w:bCs/>
                <w:sz w:val="14"/>
                <w:szCs w:val="14"/>
                <w:lang w:val="en-US"/>
              </w:rPr>
              <w:t xml:space="preserve"> </w:t>
            </w:r>
            <w:r w:rsidR="00D826D1" w:rsidRPr="00D826D1">
              <w:rPr>
                <w:bCs/>
                <w:sz w:val="14"/>
                <w:szCs w:val="14"/>
              </w:rPr>
              <w:t>либо</w:t>
            </w:r>
            <w:r w:rsidR="00D826D1" w:rsidRPr="00520886">
              <w:rPr>
                <w:bCs/>
                <w:sz w:val="14"/>
                <w:szCs w:val="14"/>
                <w:lang w:val="en-US"/>
              </w:rPr>
              <w:t xml:space="preserve"> </w:t>
            </w:r>
            <w:r w:rsidR="00D826D1" w:rsidRPr="00D826D1">
              <w:rPr>
                <w:bCs/>
                <w:sz w:val="14"/>
                <w:szCs w:val="14"/>
              </w:rPr>
              <w:t>обучение</w:t>
            </w:r>
            <w:r w:rsidR="00D826D1" w:rsidRPr="00520886">
              <w:rPr>
                <w:bCs/>
                <w:sz w:val="14"/>
                <w:szCs w:val="14"/>
                <w:lang w:val="en-US"/>
              </w:rPr>
              <w:t xml:space="preserve"> </w:t>
            </w:r>
            <w:r w:rsidR="00D826D1" w:rsidRPr="00D826D1">
              <w:rPr>
                <w:bCs/>
                <w:sz w:val="14"/>
                <w:szCs w:val="14"/>
              </w:rPr>
              <w:t>в</w:t>
            </w:r>
            <w:r w:rsidR="00D826D1" w:rsidRPr="00520886">
              <w:rPr>
                <w:bCs/>
                <w:sz w:val="14"/>
                <w:szCs w:val="14"/>
                <w:lang w:val="en-US"/>
              </w:rPr>
              <w:t xml:space="preserve"> </w:t>
            </w:r>
            <w:r w:rsidR="00D826D1" w:rsidRPr="00D826D1">
              <w:rPr>
                <w:bCs/>
                <w:sz w:val="14"/>
                <w:szCs w:val="14"/>
              </w:rPr>
              <w:t>докторантуре</w:t>
            </w:r>
          </w:p>
        </w:tc>
      </w:tr>
      <w:tr w:rsidR="00D44BAA" w:rsidRPr="00AC7130"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094A76">
            <w:pPr>
              <w:keepNext/>
              <w:jc w:val="both"/>
              <w:outlineLvl w:val="0"/>
              <w:rPr>
                <w:bCs/>
                <w:sz w:val="16"/>
                <w:szCs w:val="16"/>
                <w:lang w:val="en-US"/>
              </w:rPr>
            </w:pPr>
          </w:p>
        </w:tc>
      </w:tr>
      <w:tr w:rsidR="007624A1" w:rsidRPr="00AC7130"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094A76">
            <w:pPr>
              <w:rPr>
                <w:sz w:val="16"/>
                <w:szCs w:val="16"/>
                <w:lang w:val="en-US"/>
              </w:rPr>
            </w:pPr>
          </w:p>
        </w:tc>
      </w:tr>
      <w:tr w:rsidR="00EC0F94" w:rsidRPr="00AC7130"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7624A1" w:rsidRPr="00AC7130" w:rsidTr="00525A53">
        <w:trPr>
          <w:cantSplit/>
          <w:trHeight w:val="57"/>
        </w:trPr>
        <w:tc>
          <w:tcPr>
            <w:tcW w:w="10400" w:type="dxa"/>
            <w:gridSpan w:val="4"/>
          </w:tcPr>
          <w:p w:rsidR="00D75EE4" w:rsidRDefault="00D75EE4"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tblPr>
            <w:tblGrid>
              <w:gridCol w:w="247"/>
              <w:gridCol w:w="394"/>
              <w:gridCol w:w="9697"/>
            </w:tblGrid>
            <w:tr w:rsidR="00FF14EC" w:rsidRPr="00AC713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216"/>
                    <w:rPr>
                      <w:sz w:val="16"/>
                      <w:szCs w:val="16"/>
                      <w:lang w:val="en-US"/>
                    </w:rPr>
                  </w:pPr>
                </w:p>
              </w:tc>
              <w:tc>
                <w:tcPr>
                  <w:tcW w:w="9697" w:type="dxa"/>
                  <w:tcBorders>
                    <w:left w:val="single" w:sz="4" w:space="0" w:color="auto"/>
                    <w:bottom w:val="nil"/>
                  </w:tcBorders>
                </w:tcPr>
                <w:p w:rsidR="00FF14EC" w:rsidRPr="00FF14EC" w:rsidRDefault="00FF14EC" w:rsidP="002F2958">
                  <w:pPr>
                    <w:jc w:val="both"/>
                    <w:rPr>
                      <w:sz w:val="14"/>
                      <w:szCs w:val="14"/>
                      <w:lang w:val="en-US"/>
                    </w:rPr>
                  </w:pPr>
                  <w:r w:rsidRPr="00FF14EC">
                    <w:rPr>
                      <w:sz w:val="16"/>
                      <w:szCs w:val="16"/>
                      <w:lang w:val="en-US"/>
                    </w:rPr>
                    <w:t>mobilność długoterminowa naukowca</w:t>
                  </w:r>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sidR="005B0705">
                    <w:rPr>
                      <w:sz w:val="14"/>
                      <w:szCs w:val="14"/>
                      <w:lang w:val="en-US"/>
                    </w:rPr>
                    <w:t xml:space="preserve"> </w:t>
                  </w:r>
                  <w:r w:rsidRPr="00FF14EC">
                    <w:rPr>
                      <w:sz w:val="14"/>
                      <w:szCs w:val="14"/>
                      <w:lang w:val="en-US"/>
                    </w:rPr>
                    <w:t>/</w:t>
                  </w:r>
                  <w:r w:rsidR="005B0705">
                    <w:rPr>
                      <w:sz w:val="14"/>
                      <w:szCs w:val="14"/>
                      <w:lang w:val="en-US"/>
                    </w:rPr>
                    <w:t xml:space="preserve"> </w:t>
                  </w:r>
                  <w:r w:rsidRPr="00FF14EC">
                    <w:rPr>
                      <w:sz w:val="14"/>
                      <w:szCs w:val="14"/>
                      <w:lang w:val="en-US"/>
                    </w:rPr>
                    <w:t>долгосрочная мобильность исследователя</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tblPr>
            <w:tblGrid>
              <w:gridCol w:w="247"/>
              <w:gridCol w:w="406"/>
              <w:gridCol w:w="9747"/>
            </w:tblGrid>
            <w:tr w:rsidR="00FF14EC" w:rsidRPr="00AC713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520886" w:rsidRDefault="00FF14EC" w:rsidP="002F2958">
                  <w:pPr>
                    <w:jc w:val="both"/>
                    <w:rPr>
                      <w:sz w:val="14"/>
                      <w:szCs w:val="14"/>
                      <w:lang w:val="en-US"/>
                    </w:rPr>
                  </w:pPr>
                  <w:r w:rsidRPr="00520886">
                    <w:rPr>
                      <w:sz w:val="16"/>
                      <w:szCs w:val="16"/>
                      <w:lang w:val="en-US"/>
                    </w:rPr>
                    <w:t>odbycie stażu</w:t>
                  </w:r>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effectuer un stage</w:t>
                  </w:r>
                  <w:r w:rsidR="005B0705">
                    <w:rPr>
                      <w:sz w:val="14"/>
                      <w:szCs w:val="14"/>
                      <w:lang w:val="en-US"/>
                    </w:rPr>
                    <w:t xml:space="preserve"> </w:t>
                  </w:r>
                  <w:r w:rsidRPr="00C1772F">
                    <w:rPr>
                      <w:sz w:val="14"/>
                      <w:szCs w:val="14"/>
                      <w:lang w:val="en-US"/>
                    </w:rPr>
                    <w:t>/ прохождение стажировки</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tblPr>
            <w:tblGrid>
              <w:gridCol w:w="247"/>
              <w:gridCol w:w="406"/>
              <w:gridCol w:w="9747"/>
            </w:tblGrid>
            <w:tr w:rsidR="00FF14EC" w:rsidRPr="00AC713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FA0783" w:rsidRDefault="00FF14EC" w:rsidP="002F2958">
                  <w:pPr>
                    <w:jc w:val="both"/>
                    <w:rPr>
                      <w:sz w:val="16"/>
                      <w:szCs w:val="16"/>
                      <w:lang w:val="en-US"/>
                    </w:rPr>
                  </w:pPr>
                  <w:r w:rsidRPr="00520886">
                    <w:rPr>
                      <w:sz w:val="16"/>
                      <w:szCs w:val="16"/>
                      <w:lang w:val="en-US"/>
                    </w:rPr>
                    <w:t>udział w programie wolontariatu europejskiego</w:t>
                  </w:r>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participation au programme de service volontaire européen</w:t>
                  </w:r>
                  <w:r w:rsidR="005B0705">
                    <w:rPr>
                      <w:sz w:val="14"/>
                      <w:szCs w:val="14"/>
                      <w:lang w:val="en-US"/>
                    </w:rPr>
                    <w:t xml:space="preserve"> </w:t>
                  </w:r>
                  <w:r w:rsidRPr="00C1772F">
                    <w:rPr>
                      <w:sz w:val="14"/>
                      <w:szCs w:val="14"/>
                      <w:lang w:val="en-US"/>
                    </w:rPr>
                    <w:t>/ участие в программе Европейской волонтерской службы</w:t>
                  </w:r>
                </w:p>
              </w:tc>
            </w:tr>
          </w:tbl>
          <w:p w:rsidR="00FF14EC" w:rsidRPr="00FA0783" w:rsidRDefault="00FF14EC" w:rsidP="00FF14EC">
            <w:pPr>
              <w:jc w:val="both"/>
              <w:rPr>
                <w:sz w:val="16"/>
                <w:szCs w:val="16"/>
                <w:lang w:val="en-US"/>
              </w:rPr>
            </w:pPr>
          </w:p>
          <w:p w:rsidR="00FF14EC" w:rsidRPr="00780B78" w:rsidRDefault="00FF14EC" w:rsidP="00780B78">
            <w:pPr>
              <w:jc w:val="both"/>
              <w:rPr>
                <w:sz w:val="20"/>
                <w:szCs w:val="20"/>
                <w:lang w:val="en-US"/>
              </w:rPr>
            </w:pPr>
          </w:p>
        </w:tc>
      </w:tr>
      <w:tr w:rsidR="007624A1" w:rsidRPr="00AC7130"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AC7130"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EC0F94" w:rsidRPr="00AC7130"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AC7130" w:rsidTr="00D44BAA">
        <w:trPr>
          <w:cantSplit/>
          <w:trHeight w:val="278"/>
        </w:trPr>
        <w:tc>
          <w:tcPr>
            <w:tcW w:w="10400" w:type="dxa"/>
            <w:gridSpan w:val="4"/>
          </w:tcPr>
          <w:p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tblPr>
            <w:tblGrid>
              <w:gridCol w:w="261"/>
              <w:gridCol w:w="394"/>
              <w:gridCol w:w="9697"/>
            </w:tblGrid>
            <w:tr w:rsidR="00CF479E" w:rsidRPr="00AC7130" w:rsidTr="00B555FF">
              <w:trPr>
                <w:cantSplit/>
                <w:trHeight w:val="278"/>
              </w:trPr>
              <w:tc>
                <w:tcPr>
                  <w:tcW w:w="261" w:type="dxa"/>
                  <w:tcBorders>
                    <w:top w:val="nil"/>
                    <w:left w:val="nil"/>
                    <w:bottom w:val="nil"/>
                    <w:right w:val="single" w:sz="4" w:space="0" w:color="auto"/>
                  </w:tcBorders>
                </w:tcPr>
                <w:p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rsidR="00CF479E" w:rsidRPr="00EC0F94" w:rsidRDefault="00CF479E"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F535D8" w:rsidRDefault="00F535D8" w:rsidP="003B6654">
            <w:pPr>
              <w:jc w:val="both"/>
              <w:rPr>
                <w:sz w:val="16"/>
                <w:szCs w:val="16"/>
                <w:lang w:val="en-US"/>
              </w:rPr>
            </w:pPr>
          </w:p>
          <w:p w:rsidR="00F535D8" w:rsidRPr="00EC0F94" w:rsidRDefault="00F535D8" w:rsidP="003B6654">
            <w:pPr>
              <w:jc w:val="both"/>
              <w:rPr>
                <w:sz w:val="16"/>
                <w:szCs w:val="16"/>
                <w:lang w:val="en-US"/>
              </w:rPr>
            </w:pPr>
          </w:p>
        </w:tc>
      </w:tr>
      <w:tr w:rsidR="007624A1" w:rsidRPr="00AC7130" w:rsidTr="00C206BD">
        <w:trPr>
          <w:cantSplit/>
          <w:trHeight w:val="278"/>
        </w:trPr>
        <w:tc>
          <w:tcPr>
            <w:tcW w:w="309" w:type="dxa"/>
            <w:tcBorders>
              <w:top w:val="nil"/>
              <w:left w:val="nil"/>
              <w:bottom w:val="nil"/>
              <w:right w:val="single" w:sz="4" w:space="0" w:color="auto"/>
            </w:tcBorders>
          </w:tcPr>
          <w:p w:rsidR="00D75EE4" w:rsidRPr="00544DB9" w:rsidRDefault="00AC3C36" w:rsidP="00094A76">
            <w:pPr>
              <w:rPr>
                <w:sz w:val="12"/>
                <w:szCs w:val="12"/>
                <w:lang w:val="en-US"/>
              </w:rPr>
            </w:pPr>
            <w:r>
              <w:rPr>
                <w:sz w:val="12"/>
                <w:szCs w:val="12"/>
                <w:lang w:val="en-US"/>
              </w:rPr>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AC7130"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C206BD" w:rsidRPr="00AC7130"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7"/>
              <w:gridCol w:w="2280"/>
            </w:tblGrid>
            <w:tr w:rsidR="00C206BD" w:rsidRPr="00AC7130" w:rsidTr="00326A00">
              <w:trPr>
                <w:cantSplit/>
                <w:trHeight w:val="278"/>
              </w:trPr>
              <w:tc>
                <w:tcPr>
                  <w:tcW w:w="9607" w:type="dxa"/>
                  <w:tcBorders>
                    <w:top w:val="nil"/>
                    <w:left w:val="nil"/>
                    <w:bottom w:val="nil"/>
                    <w:right w:val="nil"/>
                  </w:tcBorders>
                </w:tcPr>
                <w:p w:rsidR="00C206BD" w:rsidRDefault="004B0ED3" w:rsidP="00B555FF">
                  <w:pPr>
                    <w:ind w:left="-39"/>
                    <w:jc w:val="both"/>
                    <w:rPr>
                      <w:rFonts w:eastAsia="Calibri"/>
                      <w:sz w:val="14"/>
                      <w:szCs w:val="14"/>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F535D8" w:rsidRDefault="00C206BD" w:rsidP="00C428B9">
                  <w:pPr>
                    <w:jc w:val="both"/>
                    <w:rPr>
                      <w:rFonts w:eastAsia="Calibri"/>
                      <w:sz w:val="16"/>
                      <w:szCs w:val="16"/>
                      <w:lang w:val="en-US" w:eastAsia="en-US"/>
                    </w:rPr>
                  </w:pPr>
                </w:p>
              </w:tc>
              <w:tc>
                <w:tcPr>
                  <w:tcW w:w="2280" w:type="dxa"/>
                  <w:tcBorders>
                    <w:left w:val="nil"/>
                  </w:tcBorders>
                </w:tcPr>
                <w:p w:rsidR="00C206BD" w:rsidRPr="00002710" w:rsidRDefault="00C206BD" w:rsidP="0082772F">
                  <w:pPr>
                    <w:jc w:val="both"/>
                    <w:rPr>
                      <w:rFonts w:eastAsia="Calibri"/>
                      <w:bCs/>
                      <w:sz w:val="16"/>
                      <w:szCs w:val="16"/>
                      <w:lang w:val="en-US" w:eastAsia="en-US"/>
                    </w:rPr>
                  </w:pPr>
                </w:p>
              </w:tc>
            </w:tr>
          </w:tbl>
          <w:p w:rsidR="00C206BD" w:rsidRPr="00002710" w:rsidRDefault="00C206BD" w:rsidP="003B6654">
            <w:pPr>
              <w:jc w:val="both"/>
              <w:rPr>
                <w:sz w:val="14"/>
                <w:szCs w:val="14"/>
                <w:lang w:val="en-US"/>
              </w:rPr>
            </w:pPr>
          </w:p>
        </w:tc>
      </w:tr>
      <w:tr w:rsidR="003434DA" w:rsidRPr="00AC7130" w:rsidTr="004E2188">
        <w:trPr>
          <w:gridAfter w:val="1"/>
          <w:wAfter w:w="27" w:type="dxa"/>
          <w:cantSplit/>
          <w:trHeight w:val="278"/>
        </w:trPr>
        <w:tc>
          <w:tcPr>
            <w:tcW w:w="309" w:type="dxa"/>
            <w:tcBorders>
              <w:top w:val="nil"/>
              <w:left w:val="nil"/>
              <w:bottom w:val="nil"/>
              <w:right w:val="nil"/>
            </w:tcBorders>
          </w:tcPr>
          <w:p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rsidR="003434DA" w:rsidRPr="00F535D8" w:rsidRDefault="003434DA" w:rsidP="00094A76">
            <w:pPr>
              <w:rPr>
                <w:sz w:val="16"/>
                <w:szCs w:val="16"/>
                <w:lang w:val="en-US"/>
              </w:rPr>
            </w:pPr>
          </w:p>
        </w:tc>
        <w:tc>
          <w:tcPr>
            <w:tcW w:w="9670" w:type="dxa"/>
            <w:vMerge/>
            <w:tcBorders>
              <w:left w:val="nil"/>
              <w:bottom w:val="nil"/>
            </w:tcBorders>
          </w:tcPr>
          <w:p w:rsidR="003434DA" w:rsidRPr="00F535D8"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0843EB">
        <w:trPr>
          <w:gridAfter w:val="1"/>
          <w:wAfter w:w="27" w:type="dxa"/>
          <w:cantSplit/>
          <w:trHeight w:val="36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0843EB" w:rsidRPr="00AC7130" w:rsidTr="005F2C34">
        <w:trPr>
          <w:cantSplit/>
          <w:trHeight w:val="278"/>
        </w:trPr>
        <w:tc>
          <w:tcPr>
            <w:tcW w:w="309" w:type="dxa"/>
            <w:tcBorders>
              <w:top w:val="nil"/>
              <w:left w:val="nil"/>
              <w:bottom w:val="nil"/>
              <w:right w:val="single" w:sz="4" w:space="0" w:color="auto"/>
            </w:tcBorders>
          </w:tcPr>
          <w:p w:rsidR="000843EB" w:rsidRPr="004D5F6E" w:rsidRDefault="000843EB" w:rsidP="005F2C34">
            <w:pPr>
              <w:rPr>
                <w:sz w:val="12"/>
                <w:szCs w:val="12"/>
                <w:lang w:val="en-US"/>
              </w:rPr>
            </w:pPr>
            <w:r w:rsidRPr="004D5F6E">
              <w:rPr>
                <w:sz w:val="12"/>
                <w:szCs w:val="12"/>
                <w:lang w:val="en-US"/>
              </w:rPr>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0843EB" w:rsidRPr="00EC0F94" w:rsidRDefault="000843EB" w:rsidP="005F2C34">
            <w:pPr>
              <w:rPr>
                <w:sz w:val="16"/>
                <w:szCs w:val="16"/>
                <w:lang w:val="en-US"/>
              </w:rPr>
            </w:pPr>
          </w:p>
        </w:tc>
        <w:tc>
          <w:tcPr>
            <w:tcW w:w="9697" w:type="dxa"/>
            <w:gridSpan w:val="2"/>
            <w:tcBorders>
              <w:top w:val="nil"/>
              <w:left w:val="single" w:sz="4" w:space="0" w:color="auto"/>
            </w:tcBorders>
          </w:tcPr>
          <w:p w:rsidR="000843EB" w:rsidRPr="00FA4DCB" w:rsidRDefault="000843EB" w:rsidP="005F2C3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w:t>
            </w:r>
          </w:p>
        </w:tc>
      </w:tr>
      <w:tr w:rsidR="000843EB" w:rsidRPr="00A93E64" w:rsidTr="005F2C34">
        <w:trPr>
          <w:cantSplit/>
          <w:trHeight w:val="278"/>
        </w:trPr>
        <w:tc>
          <w:tcPr>
            <w:tcW w:w="703" w:type="dxa"/>
            <w:gridSpan w:val="2"/>
            <w:tcBorders>
              <w:bottom w:val="nil"/>
            </w:tcBorders>
          </w:tcPr>
          <w:p w:rsidR="000843EB" w:rsidRPr="00EC0F94" w:rsidRDefault="000843EB" w:rsidP="005F2C34">
            <w:pPr>
              <w:rPr>
                <w:sz w:val="18"/>
                <w:szCs w:val="18"/>
                <w:lang w:val="en-US"/>
              </w:rPr>
            </w:pPr>
          </w:p>
        </w:tc>
        <w:tc>
          <w:tcPr>
            <w:tcW w:w="9697" w:type="dxa"/>
            <w:gridSpan w:val="2"/>
            <w:tcBorders>
              <w:bottom w:val="nil"/>
            </w:tcBorders>
          </w:tcPr>
          <w:p w:rsidR="000843EB" w:rsidRDefault="000843EB" w:rsidP="005F2C34">
            <w:pPr>
              <w:rPr>
                <w:sz w:val="14"/>
                <w:szCs w:val="14"/>
                <w:lang w:val="en-US"/>
              </w:rPr>
            </w:pPr>
          </w:p>
          <w:p w:rsidR="000843EB" w:rsidRDefault="000843EB" w:rsidP="005F2C34">
            <w:pPr>
              <w:rPr>
                <w:sz w:val="14"/>
                <w:szCs w:val="14"/>
                <w:lang w:val="en-US"/>
              </w:rPr>
            </w:pPr>
            <w:r w:rsidRPr="00A93E64">
              <w:rPr>
                <w:sz w:val="14"/>
                <w:szCs w:val="14"/>
                <w:lang w:val="en-US"/>
              </w:rPr>
              <w:t>……………………………………………………………………………………………………………………………………</w:t>
            </w:r>
            <w:r>
              <w:rPr>
                <w:sz w:val="14"/>
                <w:szCs w:val="14"/>
                <w:lang w:val="en-US"/>
              </w:rPr>
              <w:t>……………………………………………….</w:t>
            </w:r>
          </w:p>
          <w:p w:rsidR="000843EB" w:rsidRDefault="000843EB" w:rsidP="005F2C34">
            <w:pPr>
              <w:rPr>
                <w:sz w:val="14"/>
                <w:szCs w:val="14"/>
                <w:lang w:val="en-US"/>
              </w:rPr>
            </w:pPr>
          </w:p>
          <w:p w:rsidR="000843EB" w:rsidRDefault="000843EB"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rsidR="000843EB" w:rsidRPr="00A93E64" w:rsidRDefault="000843EB" w:rsidP="005F2C34">
            <w:pPr>
              <w:rPr>
                <w:sz w:val="14"/>
                <w:szCs w:val="14"/>
                <w:lang w:val="en-US"/>
              </w:rPr>
            </w:pPr>
          </w:p>
        </w:tc>
      </w:tr>
    </w:tbl>
    <w:p w:rsidR="00694C62" w:rsidRPr="00C30D54" w:rsidRDefault="00694C62" w:rsidP="003847CA">
      <w:pPr>
        <w:rPr>
          <w:sz w:val="18"/>
          <w:szCs w:val="18"/>
          <w:lang w:val="en-US"/>
        </w:rPr>
      </w:pPr>
    </w:p>
    <w:p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r w:rsidR="00B05D82">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Default="0005094E" w:rsidP="003847CA">
            <w:pPr>
              <w:spacing w:before="120"/>
              <w:jc w:val="both"/>
              <w:rPr>
                <w:sz w:val="14"/>
                <w:szCs w:val="14"/>
              </w:rPr>
            </w:pPr>
          </w:p>
          <w:p w:rsidR="00742146" w:rsidRPr="003847CA" w:rsidRDefault="00742146"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bookmarkStart w:id="0" w:name="_GoBack"/>
      <w:bookmarkEnd w:id="0"/>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487"/>
      </w:tblGrid>
      <w:tr w:rsidR="003847CA" w:rsidRPr="00AC7130" w:rsidTr="008811A9">
        <w:trPr>
          <w:trHeight w:hRule="exact" w:val="300"/>
        </w:trPr>
        <w:tc>
          <w:tcPr>
            <w:tcW w:w="10487"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lastRenderedPageBreak/>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 xml:space="preserve">(zaznaczyć znakiem „X” odpowiednią rubrykę) / (tick the appropriate box with </w:t>
      </w:r>
      <w:r w:rsidR="00D34ABC" w:rsidRPr="00D34ABC">
        <w:rPr>
          <w:sz w:val="14"/>
          <w:szCs w:val="14"/>
          <w:lang w:val="en-GB"/>
        </w:rPr>
        <w:t>”</w:t>
      </w:r>
      <w:r w:rsidRPr="00A96454">
        <w:rPr>
          <w:sz w:val="14"/>
          <w:szCs w:val="14"/>
          <w:lang w:val="en-US"/>
        </w:rPr>
        <w:t>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B05D82" w:rsidP="00B05D82">
            <w:pPr>
              <w:rPr>
                <w:sz w:val="18"/>
                <w:szCs w:val="18"/>
                <w:lang w:val="ru-RU"/>
              </w:rPr>
            </w:pPr>
            <w:r>
              <w:rPr>
                <w:sz w:val="14"/>
                <w:szCs w:val="14"/>
              </w:rPr>
              <w:t>t</w:t>
            </w:r>
            <w:r w:rsidRPr="003847CA">
              <w:rPr>
                <w:sz w:val="14"/>
                <w:szCs w:val="14"/>
              </w:rPr>
              <w:t xml:space="preserve">ak </w:t>
            </w:r>
            <w:r w:rsidR="003847CA" w:rsidRPr="003847CA">
              <w:rPr>
                <w:sz w:val="14"/>
                <w:szCs w:val="14"/>
              </w:rPr>
              <w:t xml:space="preserve">/ </w:t>
            </w:r>
            <w:r>
              <w:rPr>
                <w:sz w:val="14"/>
                <w:szCs w:val="14"/>
              </w:rPr>
              <w:t>y</w:t>
            </w:r>
            <w:r w:rsidRPr="003847CA">
              <w:rPr>
                <w:sz w:val="14"/>
                <w:szCs w:val="14"/>
              </w:rPr>
              <w:t xml:space="preserve">es </w:t>
            </w:r>
            <w:r w:rsidR="003847C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д</w:t>
            </w:r>
            <w:r w:rsidR="003847CA" w:rsidRPr="003847CA">
              <w:rPr>
                <w:sz w:val="14"/>
                <w:szCs w:val="14"/>
                <w:lang w:val="ru-RU"/>
              </w:rPr>
              <w:t>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B05D82" w:rsidP="00B05D82">
            <w:pPr>
              <w:ind w:left="150"/>
              <w:rPr>
                <w:sz w:val="14"/>
                <w:szCs w:val="14"/>
                <w:lang w:val="ru-RU"/>
              </w:rPr>
            </w:pPr>
            <w:r>
              <w:rPr>
                <w:sz w:val="14"/>
                <w:szCs w:val="14"/>
              </w:rPr>
              <w:t>n</w:t>
            </w:r>
            <w:r w:rsidRPr="003847CA">
              <w:rPr>
                <w:sz w:val="14"/>
                <w:szCs w:val="14"/>
              </w:rPr>
              <w:t xml:space="preserve">ie </w:t>
            </w:r>
            <w:r w:rsidR="003847CA" w:rsidRPr="003847CA">
              <w:rPr>
                <w:sz w:val="14"/>
                <w:szCs w:val="14"/>
              </w:rPr>
              <w:t xml:space="preserve">/ </w:t>
            </w:r>
            <w:r>
              <w:rPr>
                <w:sz w:val="14"/>
                <w:szCs w:val="14"/>
              </w:rPr>
              <w:t>n</w:t>
            </w:r>
            <w:r w:rsidRPr="003847CA">
              <w:rPr>
                <w:sz w:val="14"/>
                <w:szCs w:val="14"/>
              </w:rPr>
              <w:t xml:space="preserve">o </w:t>
            </w:r>
            <w:r w:rsidR="003847C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н</w:t>
            </w:r>
            <w:r w:rsidR="003847CA" w:rsidRPr="003847CA">
              <w:rPr>
                <w:sz w:val="14"/>
                <w:szCs w:val="14"/>
                <w:lang w:val="ru-RU"/>
              </w:rPr>
              <w:t>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Pr="00832C62" w:rsidRDefault="003847CA" w:rsidP="00B847F3">
            <w:pPr>
              <w:ind w:left="148" w:hanging="148"/>
              <w:jc w:val="both"/>
              <w:rPr>
                <w:sz w:val="14"/>
                <w:szCs w:val="14"/>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na terytorium Rzeczypospolitej Polskiej</w:t>
            </w:r>
            <w:r w:rsidR="00832C62">
              <w:rPr>
                <w:sz w:val="16"/>
                <w:szCs w:val="16"/>
              </w:rPr>
              <w:t>.</w:t>
            </w:r>
            <w:r w:rsidRPr="0068024B">
              <w:rPr>
                <w:sz w:val="16"/>
                <w:szCs w:val="16"/>
              </w:rPr>
              <w:t xml:space="preserve"> / </w:t>
            </w:r>
            <w:r w:rsidR="007E35C2">
              <w:rPr>
                <w:sz w:val="14"/>
                <w:szCs w:val="14"/>
              </w:rPr>
              <w:t>Please provide</w:t>
            </w:r>
            <w:r w:rsidRPr="0068024B">
              <w:rPr>
                <w:sz w:val="14"/>
                <w:szCs w:val="14"/>
              </w:rPr>
              <w:t xml:space="preserve"> the date of your last entry into the territory of the Republic of Poland</w:t>
            </w:r>
            <w:r w:rsidR="00832C62">
              <w:rPr>
                <w:sz w:val="14"/>
                <w:szCs w:val="14"/>
              </w:rPr>
              <w:t>.</w:t>
            </w:r>
            <w:r w:rsidRPr="0068024B">
              <w:rPr>
                <w:sz w:val="14"/>
                <w:szCs w:val="14"/>
              </w:rPr>
              <w:t xml:space="preserve"> / Indiquez la date de la dernière entrée sur le territoire de la République de Pologne</w:t>
            </w:r>
            <w:r w:rsidR="00832C62">
              <w:rPr>
                <w:sz w:val="14"/>
                <w:szCs w:val="14"/>
              </w:rPr>
              <w:t>.</w:t>
            </w:r>
            <w:r w:rsidRPr="0068024B">
              <w:rPr>
                <w:sz w:val="14"/>
                <w:szCs w:val="14"/>
              </w:rPr>
              <w:t xml:space="preserv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w:t>
            </w:r>
            <w:r w:rsidRPr="00832C62">
              <w:rPr>
                <w:sz w:val="14"/>
                <w:szCs w:val="14"/>
              </w:rPr>
              <w:t xml:space="preserve"> </w:t>
            </w:r>
            <w:r w:rsidRPr="0068024B">
              <w:rPr>
                <w:sz w:val="14"/>
                <w:szCs w:val="14"/>
                <w:lang w:val="ru-RU"/>
              </w:rPr>
              <w:t>Польша</w:t>
            </w:r>
            <w:r w:rsidR="00832C62">
              <w:rPr>
                <w:sz w:val="14"/>
                <w:szCs w:val="14"/>
              </w:rPr>
              <w:t>.</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832C62" w:rsidRDefault="003847CA" w:rsidP="003847CA">
            <w:pPr>
              <w:rPr>
                <w:sz w:val="12"/>
                <w:szCs w:val="12"/>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832C62">
              <w:rPr>
                <w:sz w:val="12"/>
                <w:szCs w:val="12"/>
              </w:rPr>
              <w:t xml:space="preserve"> / </w:t>
            </w:r>
            <w:r w:rsidRPr="003847CA">
              <w:rPr>
                <w:sz w:val="12"/>
                <w:szCs w:val="12"/>
                <w:lang w:val="ru-RU"/>
              </w:rPr>
              <w:t>год</w:t>
            </w:r>
          </w:p>
        </w:tc>
        <w:tc>
          <w:tcPr>
            <w:tcW w:w="1392" w:type="dxa"/>
            <w:gridSpan w:val="6"/>
            <w:tcBorders>
              <w:bottom w:val="nil"/>
            </w:tcBorders>
          </w:tcPr>
          <w:p w:rsidR="003847CA" w:rsidRPr="00832C62" w:rsidRDefault="003847CA" w:rsidP="003847CA">
            <w:pPr>
              <w:rPr>
                <w:sz w:val="12"/>
                <w:szCs w:val="12"/>
              </w:rPr>
            </w:pPr>
            <w:r w:rsidRPr="003847CA">
              <w:rPr>
                <w:sz w:val="12"/>
                <w:szCs w:val="12"/>
                <w:lang w:val="en-US"/>
              </w:rPr>
              <w:t>miesiąc / month / mois</w:t>
            </w:r>
            <w:r w:rsidRPr="00832C62">
              <w:rPr>
                <w:sz w:val="12"/>
                <w:szCs w:val="12"/>
              </w:rPr>
              <w:t xml:space="preserve"> / </w:t>
            </w:r>
            <w:r w:rsidRPr="003847CA">
              <w:rPr>
                <w:sz w:val="12"/>
                <w:szCs w:val="12"/>
                <w:lang w:val="ru-RU"/>
              </w:rPr>
              <w:t>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832C62" w:rsidRDefault="003847CA"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 xml:space="preserve">(zaznaczyć znakiem „X” odpowiednią rubrykę) / (tick the appropriate box with </w:t>
            </w:r>
            <w:r w:rsidR="00D34ABC" w:rsidRPr="00F51F22">
              <w:rPr>
                <w:sz w:val="14"/>
                <w:szCs w:val="14"/>
              </w:rPr>
              <w:t>”</w:t>
            </w:r>
            <w:r w:rsidRPr="00C57F61">
              <w:rPr>
                <w:sz w:val="14"/>
                <w:szCs w:val="14"/>
              </w:rPr>
              <w:t>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AC7130"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AC7130"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AC7130"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AC7130"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3847CA" w:rsidRDefault="00411545" w:rsidP="00EC00B5">
      <w:pPr>
        <w:tabs>
          <w:tab w:val="left" w:pos="709"/>
        </w:tabs>
        <w:ind w:left="709" w:hanging="429"/>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w:t>
      </w:r>
      <w:r w:rsidRPr="00C57F61">
        <w:rPr>
          <w:b/>
          <w:bCs/>
          <w:sz w:val="16"/>
          <w:szCs w:val="16"/>
        </w:rPr>
        <w:lastRenderedPageBreak/>
        <w:t xml:space="preserve">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B74012" w:rsidRDefault="00B74012" w:rsidP="00296EE3">
      <w:pPr>
        <w:ind w:left="728" w:hanging="350"/>
        <w:jc w:val="both"/>
        <w:rPr>
          <w:b/>
          <w:bCs/>
          <w:sz w:val="16"/>
          <w:szCs w:val="16"/>
        </w:rPr>
      </w:pP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CD7F4D">
      <w:pPr>
        <w:ind w:left="709"/>
        <w:rPr>
          <w:b/>
          <w:bCs/>
          <w:sz w:val="16"/>
          <w:szCs w:val="16"/>
        </w:rPr>
      </w:pPr>
      <w:r w:rsidRPr="00C57F61">
        <w:rPr>
          <w:sz w:val="16"/>
          <w:szCs w:val="16"/>
        </w:rPr>
        <w:t xml:space="preserve">(zaznaczyć znakiem „X” odpowiednią rubrykę) / (tick the appropriate box with </w:t>
      </w:r>
      <w:r w:rsidR="00D34ABC" w:rsidRPr="00F51F22">
        <w:rPr>
          <w:sz w:val="16"/>
          <w:szCs w:val="16"/>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1D1E01" w:rsidP="003847CA">
            <w:pPr>
              <w:rPr>
                <w:sz w:val="18"/>
                <w:szCs w:val="18"/>
                <w:lang w:val="ru-RU"/>
              </w:rPr>
            </w:pPr>
            <w:r>
              <w:rPr>
                <w:sz w:val="18"/>
                <w:szCs w:val="18"/>
                <w:lang w:val="en-US"/>
              </w:rPr>
              <w:t>t</w:t>
            </w:r>
            <w:r w:rsidRPr="003847CA">
              <w:rPr>
                <w:sz w:val="18"/>
                <w:szCs w:val="18"/>
                <w:lang w:val="en-US"/>
              </w:rPr>
              <w:t xml:space="preserve">ak </w:t>
            </w:r>
            <w:r w:rsidR="003847CA" w:rsidRPr="003847CA">
              <w:rPr>
                <w:sz w:val="18"/>
                <w:szCs w:val="18"/>
                <w:lang w:val="en-US"/>
              </w:rPr>
              <w:t xml:space="preserve">/ </w:t>
            </w:r>
            <w:r>
              <w:rPr>
                <w:sz w:val="16"/>
                <w:szCs w:val="16"/>
                <w:lang w:val="en-US"/>
              </w:rPr>
              <w:t>y</w:t>
            </w:r>
            <w:r w:rsidRPr="00046E9F">
              <w:rPr>
                <w:sz w:val="16"/>
                <w:szCs w:val="16"/>
                <w:lang w:val="en-US"/>
              </w:rPr>
              <w:t>e</w:t>
            </w:r>
            <w:r w:rsidRPr="00046E9F">
              <w:rPr>
                <w:sz w:val="16"/>
                <w:szCs w:val="16"/>
              </w:rPr>
              <w:t xml:space="preserv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742146" w:rsidRDefault="003847CA" w:rsidP="00742146">
            <w:pPr>
              <w:rPr>
                <w:sz w:val="12"/>
                <w:szCs w:val="12"/>
              </w:rPr>
            </w:pPr>
          </w:p>
        </w:tc>
      </w:tr>
      <w:tr w:rsidR="003847CA" w:rsidRPr="00AC7130" w:rsidTr="00957943">
        <w:trPr>
          <w:cantSplit/>
        </w:trPr>
        <w:tc>
          <w:tcPr>
            <w:tcW w:w="10219" w:type="dxa"/>
            <w:gridSpan w:val="3"/>
            <w:tcBorders>
              <w:top w:val="nil"/>
              <w:left w:val="nil"/>
              <w:bottom w:val="nil"/>
              <w:right w:val="nil"/>
            </w:tcBorders>
          </w:tcPr>
          <w:p w:rsidR="003847CA" w:rsidRPr="003847CA" w:rsidRDefault="00A96454"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AC7130"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AC7130"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AC7130"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AC7130"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1D1E01" w:rsidP="003847CA">
            <w:pPr>
              <w:jc w:val="both"/>
              <w:rPr>
                <w:sz w:val="18"/>
                <w:szCs w:val="18"/>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00D34ABC" w:rsidRPr="00F51F22">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7E0742"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EC00B5">
            <w:pPr>
              <w:ind w:left="444"/>
              <w:jc w:val="both"/>
              <w:rPr>
                <w:b/>
                <w:bCs/>
                <w:sz w:val="16"/>
                <w:szCs w:val="16"/>
              </w:rPr>
            </w:pPr>
            <w:r w:rsidRPr="003847CA">
              <w:rPr>
                <w:sz w:val="16"/>
                <w:szCs w:val="16"/>
              </w:rPr>
              <w:t xml:space="preserve">(zaznaczyć znakiem „X” odpowiednią rubrykę) / (tick the appropriate box with </w:t>
            </w:r>
            <w:r w:rsidR="00D34ABC" w:rsidRPr="00F51F22">
              <w:rPr>
                <w:sz w:val="16"/>
                <w:szCs w:val="16"/>
              </w:rPr>
              <w:t>”</w:t>
            </w:r>
            <w:r w:rsidRPr="003847CA">
              <w:rPr>
                <w:sz w:val="16"/>
                <w:szCs w:val="16"/>
              </w:rPr>
              <w:t>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C20170"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885DB7" w:rsidRDefault="00885DB7" w:rsidP="00441062">
      <w:pPr>
        <w:keepNext/>
        <w:ind w:firstLine="284"/>
        <w:outlineLvl w:val="3"/>
        <w:rPr>
          <w:b/>
          <w:sz w:val="20"/>
          <w:szCs w:val="20"/>
          <w:lang w:val="fr-FR"/>
        </w:rPr>
      </w:pPr>
    </w:p>
    <w:p w:rsidR="00885DB7" w:rsidRDefault="00885DB7" w:rsidP="00441062">
      <w:pPr>
        <w:keepNext/>
        <w:ind w:firstLine="284"/>
        <w:outlineLvl w:val="3"/>
        <w:rPr>
          <w:b/>
          <w:sz w:val="20"/>
          <w:szCs w:val="20"/>
          <w:lang w:val="fr-FR"/>
        </w:rPr>
      </w:pPr>
    </w:p>
    <w:p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8"/>
      </w:tblGrid>
      <w:tr w:rsidR="003847CA" w:rsidRPr="00AC7130"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002710" w:rsidRDefault="003847CA" w:rsidP="003847CA">
      <w:pPr>
        <w:jc w:val="center"/>
        <w:rPr>
          <w:sz w:val="16"/>
          <w:szCs w:val="16"/>
        </w:rPr>
      </w:pPr>
      <w:r w:rsidRPr="00002710">
        <w:rPr>
          <w:sz w:val="16"/>
          <w:szCs w:val="16"/>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AA55B7">
        <w:rPr>
          <w:b/>
          <w:sz w:val="18"/>
          <w:szCs w:val="18"/>
          <w:lang w:val="fr-FR"/>
        </w:rPr>
        <w:t>8</w:t>
      </w:r>
      <w:r w:rsidR="00536306">
        <w:rPr>
          <w:b/>
          <w:sz w:val="18"/>
          <w:szCs w:val="18"/>
          <w:lang w:val="fr-FR"/>
        </w:rPr>
        <w:t xml:space="preserve"> </w:t>
      </w:r>
      <w:r w:rsidR="00591C96">
        <w:rPr>
          <w:b/>
          <w:sz w:val="18"/>
          <w:szCs w:val="18"/>
          <w:lang w:val="fr-FR"/>
        </w:rPr>
        <w:t>r.</w:t>
      </w:r>
      <w:r w:rsidRPr="00BA1D4A">
        <w:rPr>
          <w:b/>
          <w:sz w:val="18"/>
          <w:szCs w:val="18"/>
          <w:lang w:val="fr-FR"/>
        </w:rPr>
        <w:t xml:space="preserve"> poz. </w:t>
      </w:r>
      <w:r w:rsidR="00E5039F">
        <w:rPr>
          <w:b/>
          <w:sz w:val="18"/>
          <w:szCs w:val="18"/>
          <w:lang w:val="fr-FR"/>
        </w:rPr>
        <w:t>1600</w:t>
      </w:r>
      <w:r w:rsidR="00736335">
        <w:rPr>
          <w:b/>
          <w:sz w:val="18"/>
          <w:szCs w:val="18"/>
          <w:lang w:val="fr-FR"/>
        </w:rPr>
        <w:t>, z późn. zm.</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AA55B7">
        <w:rPr>
          <w:b/>
          <w:sz w:val="16"/>
          <w:szCs w:val="16"/>
          <w:lang w:val="fr-FR"/>
        </w:rPr>
        <w:t>8</w:t>
      </w:r>
      <w:r w:rsidRPr="00BA1D4A">
        <w:rPr>
          <w:b/>
          <w:sz w:val="16"/>
          <w:szCs w:val="16"/>
          <w:lang w:val="fr-FR"/>
        </w:rPr>
        <w:t xml:space="preserve">, item </w:t>
      </w:r>
      <w:r w:rsidR="00E5039F">
        <w:rPr>
          <w:b/>
          <w:sz w:val="16"/>
          <w:szCs w:val="16"/>
          <w:lang w:val="fr-FR"/>
        </w:rPr>
        <w:t>1600</w:t>
      </w:r>
      <w:r w:rsidR="00736335">
        <w:rPr>
          <w:b/>
          <w:sz w:val="16"/>
          <w:szCs w:val="16"/>
          <w:lang w:val="fr-FR"/>
        </w:rPr>
        <w:t xml:space="preserve">, </w:t>
      </w:r>
      <w:r w:rsidR="00736335" w:rsidRPr="00736335">
        <w:rPr>
          <w:b/>
          <w:sz w:val="16"/>
          <w:szCs w:val="16"/>
          <w:lang w:val="fr-FR"/>
        </w:rPr>
        <w:t>with later amendments</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2F2958">
        <w:rPr>
          <w:b/>
          <w:sz w:val="16"/>
          <w:szCs w:val="16"/>
          <w:lang w:val="fr-FR"/>
        </w:rPr>
        <w:t>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E5039F">
        <w:rPr>
          <w:b/>
          <w:sz w:val="16"/>
          <w:szCs w:val="16"/>
          <w:lang w:val="fr-FR"/>
        </w:rPr>
        <w:t>1600</w:t>
      </w:r>
      <w:r w:rsidR="00736335">
        <w:rPr>
          <w:b/>
          <w:sz w:val="16"/>
          <w:szCs w:val="16"/>
          <w:lang w:val="fr-FR"/>
        </w:rPr>
        <w:t xml:space="preserve">, </w:t>
      </w:r>
      <w:r w:rsidR="00736335"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2F2958">
        <w:rPr>
          <w:b/>
          <w:sz w:val="16"/>
          <w:szCs w:val="16"/>
          <w:lang w:val="fr-FR"/>
        </w:rPr>
        <w:t>8</w:t>
      </w:r>
      <w:r w:rsidR="00591C96" w:rsidRPr="00002710">
        <w:rPr>
          <w:b/>
          <w:sz w:val="16"/>
          <w:szCs w:val="16"/>
          <w:lang w:val="fr-FR"/>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2F2958">
        <w:rPr>
          <w:b/>
          <w:sz w:val="16"/>
          <w:szCs w:val="16"/>
          <w:lang w:val="fr-FR"/>
        </w:rPr>
        <w:t>1600</w:t>
      </w:r>
      <w:r w:rsidR="00736335">
        <w:rPr>
          <w:b/>
          <w:sz w:val="16"/>
          <w:szCs w:val="16"/>
          <w:lang w:val="fr-FR"/>
        </w:rPr>
        <w:t xml:space="preserve">, </w:t>
      </w:r>
      <w:r w:rsidR="00736335"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F2C34">
      <w:pPr>
        <w:jc w:val="both"/>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w:t>
      </w:r>
      <w:r w:rsidR="00E50A03" w:rsidRPr="00832C62">
        <w:rPr>
          <w:b/>
          <w:sz w:val="16"/>
          <w:szCs w:val="16"/>
          <w:lang w:val="ru-RU"/>
        </w:rPr>
        <w:t xml:space="preserve"> </w:t>
      </w:r>
      <w:r w:rsidRPr="005E777E">
        <w:rPr>
          <w:b/>
          <w:sz w:val="16"/>
          <w:szCs w:val="16"/>
          <w:lang w:val="ru-RU"/>
        </w:rPr>
        <w:t>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 xml:space="preserve">Oświadczam, że znana jest mi treść art. 233 </w:t>
      </w:r>
      <w:r w:rsidR="003F0711"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rsidR="003847CA" w:rsidRPr="00832C62" w:rsidRDefault="003847CA" w:rsidP="003847CA">
      <w:pPr>
        <w:jc w:val="both"/>
        <w:rPr>
          <w:b/>
          <w:sz w:val="16"/>
          <w:szCs w:val="16"/>
          <w:lang w:val="ru-RU"/>
        </w:rPr>
      </w:pPr>
      <w:r w:rsidRPr="003847CA">
        <w:rPr>
          <w:b/>
          <w:sz w:val="16"/>
          <w:szCs w:val="16"/>
          <w:lang w:val="ru-RU"/>
        </w:rPr>
        <w:t xml:space="preserve">Заявляю, что мне известно содержание статьи 233 </w:t>
      </w:r>
      <w:r w:rsidR="009326D4" w:rsidRPr="009326D4">
        <w:rPr>
          <w:b/>
          <w:sz w:val="16"/>
          <w:szCs w:val="16"/>
          <w:lang w:val="ru-RU"/>
        </w:rPr>
        <w:t>закона от 6 июня 1997 г. –</w:t>
      </w:r>
      <w:r w:rsidRPr="003847CA">
        <w:rPr>
          <w:b/>
          <w:sz w:val="16"/>
          <w:szCs w:val="16"/>
          <w:lang w:val="ru-RU"/>
        </w:rPr>
        <w:t xml:space="preserve"> </w:t>
      </w:r>
      <w:r w:rsidR="00EC7843" w:rsidRPr="00CE32F2">
        <w:rPr>
          <w:b/>
          <w:sz w:val="16"/>
          <w:szCs w:val="16"/>
          <w:lang w:val="ru-RU"/>
        </w:rPr>
        <w:t>Уголовн</w:t>
      </w:r>
      <w:r w:rsidR="009326D4" w:rsidRPr="009326D4">
        <w:rPr>
          <w:b/>
          <w:sz w:val="16"/>
          <w:szCs w:val="16"/>
          <w:lang w:val="ru-RU"/>
        </w:rPr>
        <w:t>ый</w:t>
      </w:r>
      <w:r w:rsidR="00EC7843" w:rsidRPr="00CE32F2">
        <w:rPr>
          <w:b/>
          <w:sz w:val="16"/>
          <w:szCs w:val="16"/>
          <w:lang w:val="ru-RU"/>
        </w:rPr>
        <w:t xml:space="preserve"> кодекс</w:t>
      </w:r>
      <w:r w:rsidR="000D66E8" w:rsidRPr="00002710">
        <w:rPr>
          <w:b/>
          <w:sz w:val="16"/>
          <w:szCs w:val="16"/>
          <w:vertAlign w:val="superscript"/>
          <w:lang w:val="ru-RU"/>
        </w:rPr>
        <w:t>4)</w:t>
      </w:r>
      <w:r w:rsidR="00E50A03" w:rsidRPr="00832C62">
        <w:rPr>
          <w:b/>
          <w:sz w:val="16"/>
          <w:szCs w:val="16"/>
          <w:lang w:val="ru-RU"/>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AC7130"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97"/>
      </w:tblGrid>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w:t>
            </w:r>
          </w:p>
        </w:tc>
        <w:tc>
          <w:tcPr>
            <w:tcW w:w="9997" w:type="dxa"/>
            <w:tcBorders>
              <w:top w:val="nil"/>
              <w:left w:val="nil"/>
              <w:bottom w:val="single" w:sz="4" w:space="0" w:color="auto"/>
              <w:right w:val="nil"/>
            </w:tcBorders>
          </w:tcPr>
          <w:p w:rsidR="00E50A03" w:rsidRPr="00E50A03" w:rsidRDefault="00E50A03" w:rsidP="00E50A03">
            <w:pPr>
              <w:spacing w:line="360" w:lineRule="auto"/>
              <w:ind w:left="355" w:firstLine="5"/>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6.</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7.</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8.</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9.</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10.</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11.</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CD7F4D">
      <w:pPr>
        <w:ind w:right="56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CD7F4D">
      <w:pPr>
        <w:tabs>
          <w:tab w:val="left" w:pos="9639"/>
        </w:tabs>
        <w:ind w:right="56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r w:rsidR="007B6A97">
        <w:rPr>
          <w:sz w:val="18"/>
          <w:szCs w:val="18"/>
        </w:rPr>
        <w:t>późn.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lastRenderedPageBreak/>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D23577" w:rsidRPr="00002710" w:rsidRDefault="00D23577" w:rsidP="00C076FA">
      <w:pPr>
        <w:tabs>
          <w:tab w:val="left" w:pos="426"/>
        </w:tabs>
        <w:ind w:left="420" w:right="10" w:firstLine="6"/>
        <w:jc w:val="both"/>
        <w:rPr>
          <w:sz w:val="16"/>
          <w:szCs w:val="16"/>
          <w:lang w:val="ru-RU"/>
        </w:rPr>
      </w:pPr>
    </w:p>
    <w:p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520886">
        <w:rPr>
          <w:sz w:val="16"/>
          <w:szCs w:val="16"/>
          <w:lang w:val="en-US"/>
        </w:rPr>
        <w:t>L’étranger, qui demande un permis de séjour temporaire pour</w:t>
      </w:r>
      <w:r w:rsidR="00AE4D53">
        <w:rPr>
          <w:sz w:val="16"/>
          <w:szCs w:val="16"/>
          <w:lang w:val="en-US"/>
        </w:rPr>
        <w:t xml:space="preserve"> </w:t>
      </w:r>
      <w:r w:rsidR="00AE4D53" w:rsidRPr="00AE4D53">
        <w:rPr>
          <w:sz w:val="16"/>
          <w:szCs w:val="16"/>
          <w:lang w:val="en-US"/>
        </w:rPr>
        <w:t>un stagiaire ou un permis de séjour temporaire pour un volontaire</w:t>
      </w:r>
      <w:r w:rsidR="00386ECC" w:rsidRPr="00520886">
        <w:rPr>
          <w:sz w:val="16"/>
          <w:szCs w:val="16"/>
          <w:lang w:val="en-US"/>
        </w:rPr>
        <w:t>, il faut joindre à la demande l’annexe nº</w:t>
      </w:r>
      <w:r w:rsidR="00AD7DD3">
        <w:rPr>
          <w:sz w:val="16"/>
          <w:szCs w:val="16"/>
          <w:lang w:val="en-US"/>
        </w:rPr>
        <w:t>3</w:t>
      </w:r>
      <w:r w:rsidR="00386ECC" w:rsidRPr="00520886">
        <w:rPr>
          <w:sz w:val="16"/>
          <w:szCs w:val="16"/>
          <w:lang w:val="en-US"/>
        </w:rPr>
        <w:t xml:space="preserve"> dûment rempli.</w:t>
      </w:r>
      <w:r w:rsidR="00AE4D53" w:rsidRPr="00520886">
        <w:rPr>
          <w:lang w:val="en-US"/>
        </w:rPr>
        <w:t xml:space="preserve"> </w:t>
      </w:r>
    </w:p>
    <w:p w:rsidR="00D23577"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002710">
        <w:rPr>
          <w:sz w:val="16"/>
          <w:szCs w:val="16"/>
          <w:lang w:val="ru-RU"/>
        </w:rPr>
        <w:t>Иностранец</w:t>
      </w:r>
      <w:r w:rsidR="00386ECC" w:rsidRPr="00520886">
        <w:rPr>
          <w:sz w:val="16"/>
          <w:szCs w:val="16"/>
          <w:lang w:val="en-US"/>
        </w:rPr>
        <w:t xml:space="preserve">, </w:t>
      </w:r>
      <w:r w:rsidR="00386ECC" w:rsidRPr="00002710">
        <w:rPr>
          <w:sz w:val="16"/>
          <w:szCs w:val="16"/>
          <w:lang w:val="ru-RU"/>
        </w:rPr>
        <w:t>ходатайствующий</w:t>
      </w:r>
      <w:r w:rsidR="00386ECC" w:rsidRPr="00520886">
        <w:rPr>
          <w:sz w:val="16"/>
          <w:szCs w:val="16"/>
          <w:lang w:val="en-US"/>
        </w:rPr>
        <w:t xml:space="preserve"> </w:t>
      </w:r>
      <w:r w:rsidR="00386ECC" w:rsidRPr="00002710">
        <w:rPr>
          <w:sz w:val="16"/>
          <w:szCs w:val="16"/>
          <w:lang w:val="ru-RU"/>
        </w:rPr>
        <w:t>о</w:t>
      </w:r>
      <w:r w:rsidR="00386ECC" w:rsidRPr="00520886">
        <w:rPr>
          <w:sz w:val="16"/>
          <w:szCs w:val="16"/>
          <w:lang w:val="en-US"/>
        </w:rPr>
        <w:t xml:space="preserve"> </w:t>
      </w:r>
      <w:r w:rsidR="00386ECC" w:rsidRPr="00002710">
        <w:rPr>
          <w:sz w:val="16"/>
          <w:szCs w:val="16"/>
          <w:lang w:val="ru-RU"/>
        </w:rPr>
        <w:t>выдаче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784DA1" w:rsidRPr="00784DA1">
        <w:rPr>
          <w:sz w:val="16"/>
          <w:szCs w:val="16"/>
          <w:lang w:val="en-US"/>
        </w:rPr>
        <w:t xml:space="preserve">для стажера или </w:t>
      </w:r>
      <w:r w:rsidR="00784DA1" w:rsidRPr="00002710">
        <w:rPr>
          <w:sz w:val="16"/>
          <w:szCs w:val="16"/>
          <w:lang w:val="ru-RU"/>
        </w:rPr>
        <w:t>разрешения</w:t>
      </w:r>
      <w:r w:rsidR="00784DA1" w:rsidRPr="00784DA1">
        <w:rPr>
          <w:sz w:val="16"/>
          <w:szCs w:val="16"/>
          <w:lang w:val="en-US"/>
        </w:rPr>
        <w:t xml:space="preserve"> </w:t>
      </w:r>
      <w:r w:rsidR="00784DA1" w:rsidRPr="00002710">
        <w:rPr>
          <w:sz w:val="16"/>
          <w:szCs w:val="16"/>
          <w:lang w:val="ru-RU"/>
        </w:rPr>
        <w:t>на</w:t>
      </w:r>
      <w:r w:rsidR="00784DA1" w:rsidRPr="00784DA1">
        <w:rPr>
          <w:sz w:val="16"/>
          <w:szCs w:val="16"/>
          <w:lang w:val="en-US"/>
        </w:rPr>
        <w:t xml:space="preserve"> </w:t>
      </w:r>
      <w:r w:rsidR="00784DA1" w:rsidRPr="00002710">
        <w:rPr>
          <w:sz w:val="16"/>
          <w:szCs w:val="16"/>
          <w:lang w:val="ru-RU"/>
        </w:rPr>
        <w:t>временное</w:t>
      </w:r>
      <w:r w:rsidR="00784DA1" w:rsidRPr="00784DA1">
        <w:rPr>
          <w:sz w:val="16"/>
          <w:szCs w:val="16"/>
          <w:lang w:val="en-US"/>
        </w:rPr>
        <w:t xml:space="preserve"> пребывание для волонтера</w:t>
      </w:r>
      <w:r w:rsidR="00386ECC" w:rsidRPr="00520886">
        <w:rPr>
          <w:sz w:val="16"/>
          <w:szCs w:val="16"/>
          <w:lang w:val="en-US"/>
        </w:rPr>
        <w:t xml:space="preserve">, </w:t>
      </w:r>
      <w:r w:rsidR="00386ECC" w:rsidRPr="00002710">
        <w:rPr>
          <w:sz w:val="16"/>
          <w:szCs w:val="16"/>
          <w:lang w:val="ru-RU"/>
        </w:rPr>
        <w:t>подавая</w:t>
      </w:r>
      <w:r w:rsidR="00386ECC" w:rsidRPr="00520886">
        <w:rPr>
          <w:sz w:val="16"/>
          <w:szCs w:val="16"/>
          <w:lang w:val="en-US"/>
        </w:rPr>
        <w:t xml:space="preserve"> </w:t>
      </w:r>
      <w:r w:rsidR="00386ECC" w:rsidRPr="00002710">
        <w:rPr>
          <w:sz w:val="16"/>
          <w:szCs w:val="16"/>
          <w:lang w:val="ru-RU"/>
        </w:rPr>
        <w:t>заявку</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предоставление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386ECC" w:rsidRPr="00002710">
        <w:rPr>
          <w:sz w:val="16"/>
          <w:szCs w:val="16"/>
          <w:lang w:val="ru-RU"/>
        </w:rPr>
        <w:t>прилагает</w:t>
      </w:r>
      <w:r w:rsidR="00386ECC" w:rsidRPr="00520886">
        <w:rPr>
          <w:sz w:val="16"/>
          <w:szCs w:val="16"/>
          <w:lang w:val="en-US"/>
        </w:rPr>
        <w:t xml:space="preserve"> </w:t>
      </w:r>
      <w:r w:rsidR="00386ECC" w:rsidRPr="00002710">
        <w:rPr>
          <w:sz w:val="16"/>
          <w:szCs w:val="16"/>
          <w:lang w:val="ru-RU"/>
        </w:rPr>
        <w:t>к</w:t>
      </w:r>
      <w:r w:rsidR="00386ECC" w:rsidRPr="00520886">
        <w:rPr>
          <w:sz w:val="16"/>
          <w:szCs w:val="16"/>
          <w:lang w:val="en-US"/>
        </w:rPr>
        <w:t xml:space="preserve"> </w:t>
      </w:r>
      <w:r w:rsidR="00386ECC" w:rsidRPr="00002710">
        <w:rPr>
          <w:sz w:val="16"/>
          <w:szCs w:val="16"/>
          <w:lang w:val="ru-RU"/>
        </w:rPr>
        <w:t>ней</w:t>
      </w:r>
      <w:r w:rsidR="00386ECC" w:rsidRPr="00520886">
        <w:rPr>
          <w:sz w:val="16"/>
          <w:szCs w:val="16"/>
          <w:lang w:val="en-US"/>
        </w:rPr>
        <w:t xml:space="preserve"> </w:t>
      </w:r>
      <w:r w:rsidR="00386ECC" w:rsidRPr="00002710">
        <w:rPr>
          <w:sz w:val="16"/>
          <w:szCs w:val="16"/>
          <w:lang w:val="ru-RU"/>
        </w:rPr>
        <w:t>приложение</w:t>
      </w:r>
      <w:r w:rsidR="00386ECC" w:rsidRPr="00520886">
        <w:rPr>
          <w:sz w:val="16"/>
          <w:szCs w:val="16"/>
          <w:lang w:val="en-US"/>
        </w:rPr>
        <w:t xml:space="preserve"> №3.</w:t>
      </w:r>
      <w:r w:rsidR="00784DA1" w:rsidRPr="00520886">
        <w:rPr>
          <w:lang w:val="en-US"/>
        </w:rPr>
        <w:t xml:space="preserve"> </w:t>
      </w:r>
    </w:p>
    <w:p w:rsidR="00D23577" w:rsidRPr="00520886" w:rsidRDefault="00D23577" w:rsidP="00CD7F4D">
      <w:pPr>
        <w:tabs>
          <w:tab w:val="left" w:pos="284"/>
        </w:tabs>
        <w:ind w:right="10"/>
        <w:jc w:val="both"/>
        <w:rPr>
          <w:sz w:val="16"/>
          <w:szCs w:val="16"/>
          <w:lang w:val="en-US"/>
        </w:rPr>
      </w:pPr>
    </w:p>
    <w:p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rsidR="00386ECC" w:rsidRPr="00002710" w:rsidRDefault="003A0B96" w:rsidP="003A0B96">
      <w:pPr>
        <w:tabs>
          <w:tab w:val="left" w:pos="426"/>
        </w:tabs>
        <w:ind w:left="426" w:right="10" w:hanging="426"/>
        <w:jc w:val="both"/>
        <w:rPr>
          <w:sz w:val="16"/>
          <w:szCs w:val="16"/>
          <w:lang w:val="ru-RU"/>
        </w:rPr>
      </w:pPr>
      <w:r>
        <w:rPr>
          <w:sz w:val="16"/>
          <w:szCs w:val="16"/>
          <w:lang w:val="fr-FR"/>
        </w:rPr>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rsidR="004605AF" w:rsidRDefault="004605AF" w:rsidP="00CD61CC">
      <w:pPr>
        <w:rPr>
          <w:b/>
          <w:sz w:val="20"/>
          <w:lang w:val="ru-RU"/>
        </w:rPr>
      </w:pPr>
    </w:p>
    <w:p w:rsidR="00713CAB" w:rsidRPr="00005EEF" w:rsidRDefault="00713CAB" w:rsidP="00CD61CC">
      <w:pPr>
        <w:rPr>
          <w:b/>
          <w:sz w:val="20"/>
          <w:lang w:val="ru-RU"/>
        </w:rPr>
      </w:pPr>
    </w:p>
    <w:p w:rsidR="00CD61CC" w:rsidRPr="00002710" w:rsidRDefault="00CD61CC"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3847CA" w:rsidRDefault="003847CA" w:rsidP="003847CA">
      <w:pPr>
        <w:rPr>
          <w:lang w:val="fr-FR"/>
        </w:rPr>
      </w:pPr>
    </w:p>
    <w:p w:rsidR="00713CAB" w:rsidRPr="00002710" w:rsidRDefault="00713CAB" w:rsidP="003847CA">
      <w:pPr>
        <w:rPr>
          <w:lang w:val="fr-FR"/>
        </w:rPr>
      </w:pPr>
    </w:p>
    <w:tbl>
      <w:tblPr>
        <w:tblW w:w="10348" w:type="dxa"/>
        <w:tblInd w:w="71" w:type="dxa"/>
        <w:tblLayout w:type="fixed"/>
        <w:tblCellMar>
          <w:left w:w="71" w:type="dxa"/>
          <w:right w:w="71" w:type="dxa"/>
        </w:tblCellMar>
        <w:tblLook w:val="000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tblPr>
      <w:tblGrid>
        <w:gridCol w:w="10409"/>
      </w:tblGrid>
      <w:tr w:rsidR="001C5B1F" w:rsidRPr="00AC713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AC713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AC713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5F2C34" w:rsidRDefault="005F2C34"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w:t>
      </w:r>
      <w:r w:rsidR="00022609">
        <w:rPr>
          <w:sz w:val="14"/>
          <w:szCs w:val="14"/>
          <w:lang w:val="en-US"/>
        </w:rPr>
        <w:t>,</w:t>
      </w:r>
      <w:r w:rsidRPr="00046E9F">
        <w:rPr>
          <w:sz w:val="14"/>
          <w:szCs w:val="14"/>
          <w:lang w:val="en-US"/>
        </w:rPr>
        <w:t xml:space="preserve"> серия</w:t>
      </w:r>
      <w:r w:rsidR="00716230">
        <w:rPr>
          <w:sz w:val="14"/>
          <w:szCs w:val="14"/>
          <w:lang w:val="en-US"/>
        </w:rPr>
        <w:t xml:space="preserve">, </w:t>
      </w:r>
      <w:r w:rsidRPr="00046E9F">
        <w:rPr>
          <w:sz w:val="14"/>
          <w:szCs w:val="14"/>
          <w:lang w:val="en-US"/>
        </w:rPr>
        <w:t>номер</w:t>
      </w: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rsidR="00713CAB" w:rsidRDefault="00713CAB"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lastRenderedPageBreak/>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подпись лица, принимающего заявку</w:t>
      </w:r>
    </w:p>
    <w:p w:rsidR="001C5B1F" w:rsidRDefault="005E777E" w:rsidP="00C9365A">
      <w:pPr>
        <w:tabs>
          <w:tab w:val="left" w:pos="426"/>
        </w:tabs>
        <w:spacing w:line="360" w:lineRule="auto"/>
        <w:jc w:val="both"/>
        <w:rPr>
          <w:sz w:val="16"/>
          <w:szCs w:val="16"/>
          <w:lang w:val="en-US"/>
        </w:rPr>
      </w:pPr>
      <w:r w:rsidRPr="005E777E">
        <w:rPr>
          <w:sz w:val="14"/>
          <w:szCs w:val="14"/>
          <w:lang w:val="en-US"/>
        </w:rPr>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tblPr>
      <w:tblGrid>
        <w:gridCol w:w="1405"/>
        <w:gridCol w:w="1418"/>
        <w:gridCol w:w="709"/>
        <w:gridCol w:w="1150"/>
        <w:gridCol w:w="342"/>
        <w:gridCol w:w="355"/>
        <w:gridCol w:w="354"/>
        <w:gridCol w:w="354"/>
        <w:gridCol w:w="352"/>
        <w:gridCol w:w="450"/>
        <w:gridCol w:w="451"/>
        <w:gridCol w:w="355"/>
        <w:gridCol w:w="354"/>
        <w:gridCol w:w="355"/>
      </w:tblGrid>
      <w:tr w:rsidR="00750406" w:rsidRPr="001B75E0" w:rsidTr="00713CAB">
        <w:trPr>
          <w:gridAfter w:val="11"/>
          <w:wAfter w:w="4872" w:type="dxa"/>
          <w:cantSplit/>
        </w:trPr>
        <w:tc>
          <w:tcPr>
            <w:tcW w:w="1405" w:type="dxa"/>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713CAB">
        <w:trPr>
          <w:gridBefore w:val="4"/>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9"/>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8976C7" w:rsidP="001934E9">
            <w:pPr>
              <w:spacing w:line="1120" w:lineRule="exact"/>
              <w:jc w:val="center"/>
              <w:rPr>
                <w:sz w:val="16"/>
                <w:szCs w:val="16"/>
              </w:rPr>
            </w:pPr>
            <w:r>
              <w:rPr>
                <w:noProof/>
                <w:lang w:val="ru-RU" w:eastAsia="ru-RU"/>
              </w:rPr>
              <w:drawing>
                <wp:inline distT="0" distB="0" distL="0" distR="0">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9"/>
      </w:tblGrid>
      <w:tr w:rsidR="00E5192B" w:rsidRPr="00AC7130" w:rsidTr="007759F6">
        <w:trPr>
          <w:trHeight w:val="3886"/>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205250" w:rsidRDefault="00E5192B" w:rsidP="001934E9">
            <w:pPr>
              <w:pStyle w:val="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5F2C34" w:rsidRDefault="005F2C34">
      <w:pPr>
        <w:rPr>
          <w:lang w:val="de-DE"/>
        </w:rPr>
      </w:pPr>
    </w:p>
    <w:tbl>
      <w:tblPr>
        <w:tblW w:w="0" w:type="auto"/>
        <w:tblInd w:w="2248"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266"/>
      </w:tblGrid>
      <w:tr w:rsidR="00E5192B" w:rsidRPr="00AC7130"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AC7130"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AC7130"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5F2C34" w:rsidRDefault="005F2C34">
      <w:pPr>
        <w:rPr>
          <w:lang w:val="de-DE"/>
        </w:rPr>
      </w:pPr>
    </w:p>
    <w:tbl>
      <w:tblPr>
        <w:tblpPr w:leftFromText="141" w:rightFromText="141" w:vertAnchor="text" w:tblpX="-97" w:tblpY="1"/>
        <w:tblOverlap w:val="never"/>
        <w:tblW w:w="10332" w:type="dxa"/>
        <w:tblLayout w:type="fixed"/>
        <w:tblCellMar>
          <w:left w:w="71" w:type="dxa"/>
          <w:right w:w="71" w:type="dxa"/>
        </w:tblCellMar>
        <w:tblLook w:val="0000"/>
      </w:tblPr>
      <w:tblGrid>
        <w:gridCol w:w="6971"/>
        <w:gridCol w:w="354"/>
        <w:gridCol w:w="355"/>
        <w:gridCol w:w="354"/>
        <w:gridCol w:w="354"/>
        <w:gridCol w:w="355"/>
        <w:gridCol w:w="354"/>
        <w:gridCol w:w="354"/>
        <w:gridCol w:w="360"/>
        <w:gridCol w:w="259"/>
        <w:gridCol w:w="262"/>
      </w:tblGrid>
      <w:tr w:rsidR="00E5192B" w:rsidRPr="00AC7130"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AC7130"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AC7130"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tblPr>
      <w:tblGrid>
        <w:gridCol w:w="10332"/>
      </w:tblGrid>
      <w:tr w:rsidR="00423B3A" w:rsidRPr="00AC7130"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r w:rsidR="00871DF2">
              <w:rPr>
                <w:sz w:val="16"/>
                <w:szCs w:val="16"/>
                <w:lang w:val="fr-FR"/>
              </w:rPr>
              <w:t xml:space="preserve"> /</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5F2C34" w:rsidRPr="00832C62" w:rsidRDefault="005F2C34">
      <w:pPr>
        <w:rPr>
          <w:lang w:val="ru-RU"/>
        </w:rPr>
      </w:pPr>
    </w:p>
    <w:tbl>
      <w:tblPr>
        <w:tblpPr w:leftFromText="141" w:rightFromText="141" w:vertAnchor="text" w:tblpX="-97" w:tblpY="1"/>
        <w:tblOverlap w:val="never"/>
        <w:tblW w:w="10408" w:type="dxa"/>
        <w:tblLayout w:type="fixed"/>
        <w:tblCellMar>
          <w:left w:w="70" w:type="dxa"/>
          <w:right w:w="70" w:type="dxa"/>
        </w:tblCellMar>
        <w:tblLook w:val="000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AC7130"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871DF2" w:rsidRDefault="00E5192B" w:rsidP="00BA1092">
            <w:pPr>
              <w:jc w:val="both"/>
              <w:rPr>
                <w:sz w:val="16"/>
                <w:szCs w:val="16"/>
              </w:rPr>
            </w:pPr>
            <w:r w:rsidRPr="00871DF2">
              <w:rPr>
                <w:sz w:val="14"/>
                <w:szCs w:val="14"/>
              </w:rPr>
              <w:t>Potwierdzam zgodność danych zawartych na karcie pobytu z danymi</w:t>
            </w:r>
            <w:r w:rsidR="007C5642" w:rsidRPr="00871DF2">
              <w:rPr>
                <w:sz w:val="14"/>
                <w:szCs w:val="14"/>
              </w:rPr>
              <w:t xml:space="preserve"> </w:t>
            </w:r>
            <w:r w:rsidR="00BA1092" w:rsidRPr="00871DF2">
              <w:rPr>
                <w:sz w:val="14"/>
                <w:szCs w:val="14"/>
              </w:rPr>
              <w:t>zawartymi we wniosku</w:t>
            </w:r>
            <w:r w:rsidR="00871DF2" w:rsidRPr="00871DF2">
              <w:rPr>
                <w:sz w:val="14"/>
                <w:szCs w:val="14"/>
              </w:rPr>
              <w:t>.</w:t>
            </w:r>
            <w:r w:rsidR="00BA1092" w:rsidRPr="00871DF2">
              <w:rPr>
                <w:sz w:val="14"/>
                <w:szCs w:val="14"/>
              </w:rPr>
              <w:t xml:space="preserve"> </w:t>
            </w:r>
            <w:r w:rsidRPr="00871DF2">
              <w:rPr>
                <w:sz w:val="14"/>
                <w:szCs w:val="14"/>
              </w:rPr>
              <w:t xml:space="preserve">/ I hereby confirm the conformity of the data in the residence card </w:t>
            </w:r>
            <w:r w:rsidR="00BA1092" w:rsidRPr="00871DF2">
              <w:rPr>
                <w:sz w:val="14"/>
                <w:szCs w:val="14"/>
              </w:rPr>
              <w:t xml:space="preserve">with </w:t>
            </w:r>
            <w:r w:rsidRPr="00871DF2">
              <w:rPr>
                <w:sz w:val="14"/>
                <w:szCs w:val="14"/>
              </w:rPr>
              <w:t>the data provided in the application</w:t>
            </w:r>
            <w:r w:rsidR="00871DF2" w:rsidRPr="00074733">
              <w:rPr>
                <w:sz w:val="14"/>
                <w:szCs w:val="14"/>
              </w:rPr>
              <w:t>.</w:t>
            </w:r>
            <w:r w:rsidRPr="00871DF2">
              <w:rPr>
                <w:sz w:val="14"/>
                <w:szCs w:val="14"/>
              </w:rPr>
              <w:t xml:space="preserve"> / Je confirme que les données contenues dans la carte sont conformes aux données fournies dans la demande</w:t>
            </w:r>
            <w:r w:rsidR="00871DF2"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sidR="00871DF2">
              <w:rPr>
                <w:sz w:val="14"/>
                <w:szCs w:val="14"/>
              </w:rPr>
              <w:t>.</w:t>
            </w: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4"/>
                <w:szCs w:val="14"/>
                <w:lang w:val="fr-FR"/>
              </w:rPr>
            </w:pPr>
          </w:p>
          <w:p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3A0B96">
      <w:footerReference w:type="even" r:id="rId9"/>
      <w:footerReference w:type="default" r:id="rId10"/>
      <w:pgSz w:w="11906" w:h="16838"/>
      <w:pgMar w:top="720" w:right="720"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59E" w:rsidRDefault="005D259E">
      <w:r>
        <w:separator/>
      </w:r>
    </w:p>
  </w:endnote>
  <w:endnote w:type="continuationSeparator" w:id="0">
    <w:p w:rsidR="005D259E" w:rsidRDefault="005D25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sig w:usb0="00000000" w:usb1="00000000" w:usb2="00000000" w:usb3="00000000" w:csb0="00000000" w:csb1="00000000"/>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ABC" w:rsidRDefault="000B2A4E" w:rsidP="003847CA">
    <w:pPr>
      <w:pStyle w:val="a9"/>
      <w:framePr w:wrap="around" w:vAnchor="text" w:hAnchor="margin" w:xAlign="right" w:y="1"/>
      <w:rPr>
        <w:rStyle w:val="af1"/>
      </w:rPr>
    </w:pPr>
    <w:r>
      <w:rPr>
        <w:rStyle w:val="af1"/>
      </w:rPr>
      <w:fldChar w:fldCharType="begin"/>
    </w:r>
    <w:r w:rsidR="00D34ABC">
      <w:rPr>
        <w:rStyle w:val="af1"/>
      </w:rPr>
      <w:instrText xml:space="preserve">PAGE  </w:instrText>
    </w:r>
    <w:r>
      <w:rPr>
        <w:rStyle w:val="af1"/>
      </w:rPr>
      <w:fldChar w:fldCharType="end"/>
    </w:r>
  </w:p>
  <w:p w:rsidR="00D34ABC" w:rsidRDefault="00D34ABC" w:rsidP="003847C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ABC" w:rsidRDefault="000B2A4E" w:rsidP="003847CA">
    <w:pPr>
      <w:pStyle w:val="a9"/>
      <w:framePr w:wrap="around" w:vAnchor="text" w:hAnchor="margin" w:xAlign="right" w:y="1"/>
      <w:rPr>
        <w:rStyle w:val="af1"/>
      </w:rPr>
    </w:pPr>
    <w:r>
      <w:rPr>
        <w:rStyle w:val="af1"/>
      </w:rPr>
      <w:fldChar w:fldCharType="begin"/>
    </w:r>
    <w:r w:rsidR="00D34ABC">
      <w:rPr>
        <w:rStyle w:val="af1"/>
      </w:rPr>
      <w:instrText xml:space="preserve">PAGE  </w:instrText>
    </w:r>
    <w:r>
      <w:rPr>
        <w:rStyle w:val="af1"/>
      </w:rPr>
      <w:fldChar w:fldCharType="separate"/>
    </w:r>
    <w:r w:rsidR="00885C9E">
      <w:rPr>
        <w:rStyle w:val="af1"/>
        <w:noProof/>
      </w:rPr>
      <w:t>1</w:t>
    </w:r>
    <w:r>
      <w:rPr>
        <w:rStyle w:val="af1"/>
      </w:rPr>
      <w:fldChar w:fldCharType="end"/>
    </w:r>
  </w:p>
  <w:p w:rsidR="00D34ABC" w:rsidRDefault="00D34ABC" w:rsidP="003847C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59E" w:rsidRDefault="005D259E">
      <w:r>
        <w:separator/>
      </w:r>
    </w:p>
  </w:footnote>
  <w:footnote w:type="continuationSeparator" w:id="0">
    <w:p w:rsidR="005D259E" w:rsidRDefault="005D259E">
      <w:r>
        <w:continuationSeparator/>
      </w:r>
    </w:p>
  </w:footnote>
  <w:footnote w:id="1">
    <w:p w:rsidR="00D34ABC" w:rsidRPr="000D66E8" w:rsidRDefault="00D34ABC" w:rsidP="003847CA">
      <w:pPr>
        <w:pStyle w:val="a6"/>
        <w:rPr>
          <w:sz w:val="14"/>
          <w:szCs w:val="14"/>
        </w:rPr>
      </w:pPr>
      <w:r w:rsidRPr="00B113BE">
        <w:rPr>
          <w:rStyle w:val="a8"/>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D34ABC" w:rsidRPr="000D66E8" w:rsidRDefault="00D34ABC"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D34ABC" w:rsidRPr="000D66E8" w:rsidRDefault="00D34ABC"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D34ABC" w:rsidRPr="000D66E8" w:rsidRDefault="00D34ABC"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D34ABC" w:rsidRPr="000D66E8" w:rsidRDefault="00D34ABC"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D34ABC" w:rsidRPr="000D66E8" w:rsidRDefault="00D34ABC"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D34ABC" w:rsidRPr="000D66E8" w:rsidRDefault="00D34ABC"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D34ABC" w:rsidRPr="000D66E8" w:rsidRDefault="00D34ABC" w:rsidP="006270C0">
      <w:pPr>
        <w:jc w:val="both"/>
        <w:rPr>
          <w:bCs/>
          <w:sz w:val="14"/>
          <w:szCs w:val="14"/>
        </w:rPr>
      </w:pPr>
      <w:r w:rsidRPr="000D66E8">
        <w:rPr>
          <w:bCs/>
          <w:sz w:val="14"/>
          <w:szCs w:val="14"/>
        </w:rPr>
        <w:t>§ 5. Sąd może zastosować nadzwyczajne złagodzenie kary, a nawet odstąpić od jej wymierzenia, jeżeli:</w:t>
      </w:r>
    </w:p>
    <w:p w:rsidR="00D34ABC" w:rsidRPr="000D66E8" w:rsidRDefault="00D34ABC"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D34ABC" w:rsidRPr="000D66E8" w:rsidRDefault="00D34ABC"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D34ABC" w:rsidRPr="00B63A13" w:rsidRDefault="00D34ABC"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D34ABC" w:rsidRPr="00582394" w:rsidRDefault="00D34ABC" w:rsidP="000D66E8">
      <w:pPr>
        <w:pStyle w:val="a6"/>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D34ABC" w:rsidRPr="001F4CF4" w:rsidRDefault="00D34ABC" w:rsidP="000D66E8">
      <w:pPr>
        <w:pStyle w:val="a6"/>
        <w:jc w:val="both"/>
        <w:rPr>
          <w:sz w:val="14"/>
          <w:szCs w:val="14"/>
          <w:lang w:val="en-US"/>
        </w:rPr>
      </w:pPr>
      <w:r w:rsidRPr="005F2C34">
        <w:rPr>
          <w:b/>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D34ABC" w:rsidRPr="001F4CF4" w:rsidRDefault="00D34ABC" w:rsidP="000D66E8">
      <w:pPr>
        <w:pStyle w:val="a6"/>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D34ABC" w:rsidRPr="001F4CF4" w:rsidRDefault="00D34ABC" w:rsidP="000D66E8">
      <w:pPr>
        <w:pStyle w:val="a6"/>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D34ABC" w:rsidRPr="001F4CF4" w:rsidRDefault="00D34ABC" w:rsidP="000D66E8">
      <w:pPr>
        <w:pStyle w:val="a6"/>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D34ABC" w:rsidRPr="001F4CF4" w:rsidRDefault="00D34ABC" w:rsidP="000D66E8">
      <w:pPr>
        <w:pStyle w:val="a6"/>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D34ABC" w:rsidRPr="001F4CF4" w:rsidRDefault="00D34ABC" w:rsidP="000D66E8">
      <w:pPr>
        <w:pStyle w:val="a6"/>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D34ABC" w:rsidRPr="001F4CF4" w:rsidRDefault="00D34ABC" w:rsidP="000D66E8">
      <w:pPr>
        <w:pStyle w:val="a6"/>
        <w:rPr>
          <w:sz w:val="14"/>
          <w:szCs w:val="14"/>
          <w:lang w:val="en-US"/>
        </w:rPr>
      </w:pPr>
      <w:r w:rsidRPr="001F4CF4">
        <w:rPr>
          <w:sz w:val="14"/>
          <w:szCs w:val="14"/>
          <w:lang w:val="en-US"/>
        </w:rPr>
        <w:t>§ 5. The court may apply an extraordinary mitigation of the penalty, or even waive its imposition if:</w:t>
      </w:r>
    </w:p>
    <w:p w:rsidR="00D34ABC" w:rsidRPr="001F4CF4" w:rsidRDefault="00D34ABC" w:rsidP="000D66E8">
      <w:pPr>
        <w:pStyle w:val="a6"/>
        <w:rPr>
          <w:sz w:val="14"/>
          <w:szCs w:val="14"/>
          <w:lang w:val="en-US"/>
        </w:rPr>
      </w:pPr>
      <w:r w:rsidRPr="001F4CF4">
        <w:rPr>
          <w:sz w:val="14"/>
          <w:szCs w:val="14"/>
          <w:lang w:val="en-US"/>
        </w:rPr>
        <w:t>1) The false testimony, opinion or translation concerns circumstances which cannot affect the outcome of the case,</w:t>
      </w:r>
    </w:p>
    <w:p w:rsidR="00D34ABC" w:rsidRPr="001F4CF4" w:rsidRDefault="00D34ABC" w:rsidP="000D66E8">
      <w:pPr>
        <w:pStyle w:val="a6"/>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D34ABC" w:rsidRDefault="00D34ABC" w:rsidP="000D66E8">
      <w:pPr>
        <w:pStyle w:val="a6"/>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Pr="005F2C34">
        <w:rPr>
          <w:b/>
          <w:sz w:val="14"/>
          <w:szCs w:val="14"/>
          <w:lang w:val="en-US"/>
        </w:rPr>
        <w:t>"</w:t>
      </w:r>
    </w:p>
    <w:p w:rsidR="00D34ABC" w:rsidRPr="001F4CF4" w:rsidRDefault="00D34ABC" w:rsidP="000D66E8">
      <w:pPr>
        <w:pStyle w:val="a6"/>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D34ABC" w:rsidRPr="001F4CF4" w:rsidRDefault="00D34ABC" w:rsidP="000D66E8">
      <w:pPr>
        <w:pStyle w:val="a6"/>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D34ABC" w:rsidRPr="001F4CF4" w:rsidRDefault="00D34ABC" w:rsidP="000D66E8">
      <w:pPr>
        <w:pStyle w:val="a6"/>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D34ABC" w:rsidRPr="001F4CF4" w:rsidRDefault="00D34ABC" w:rsidP="000D66E8">
      <w:pPr>
        <w:pStyle w:val="a6"/>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D34ABC" w:rsidRPr="001F4CF4" w:rsidRDefault="00D34ABC" w:rsidP="000D66E8">
      <w:pPr>
        <w:pStyle w:val="a6"/>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D34ABC" w:rsidRPr="001F4CF4" w:rsidRDefault="00D34ABC" w:rsidP="000D66E8">
      <w:pPr>
        <w:pStyle w:val="a6"/>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D34ABC" w:rsidRPr="001F4CF4" w:rsidRDefault="00D34ABC" w:rsidP="000D66E8">
      <w:pPr>
        <w:pStyle w:val="a6"/>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D34ABC" w:rsidRPr="001F4CF4" w:rsidRDefault="00D34ABC" w:rsidP="000D66E8">
      <w:pPr>
        <w:pStyle w:val="a6"/>
        <w:jc w:val="both"/>
        <w:rPr>
          <w:sz w:val="14"/>
          <w:szCs w:val="14"/>
          <w:lang w:val="fr-FR"/>
        </w:rPr>
      </w:pPr>
      <w:r w:rsidRPr="001F4CF4">
        <w:rPr>
          <w:sz w:val="14"/>
          <w:szCs w:val="14"/>
          <w:lang w:val="fr-FR"/>
        </w:rPr>
        <w:t>§ 5. Le tribunal peut appliquer une procédure extraordinaire de clémence, voire renoncer à l’imposition de la peine, si :</w:t>
      </w:r>
    </w:p>
    <w:p w:rsidR="00D34ABC" w:rsidRPr="001F4CF4" w:rsidRDefault="00D34ABC" w:rsidP="000D66E8">
      <w:pPr>
        <w:pStyle w:val="a6"/>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D34ABC" w:rsidRPr="001F4CF4" w:rsidRDefault="00D34ABC" w:rsidP="000D66E8">
      <w:pPr>
        <w:pStyle w:val="a6"/>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D34ABC" w:rsidRDefault="00D34ABC"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D34ABC" w:rsidRPr="00002710" w:rsidRDefault="00D34ABC"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D34ABC" w:rsidRPr="00002710" w:rsidRDefault="00D34ABC"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D34ABC" w:rsidRPr="00002710" w:rsidRDefault="00D34ABC"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D34ABC" w:rsidRPr="00002710" w:rsidRDefault="00D34ABC"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D34ABC" w:rsidRPr="00002710" w:rsidRDefault="00D34ABC"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D34ABC" w:rsidRPr="00002710" w:rsidRDefault="00D34ABC"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D34ABC" w:rsidRPr="00002710" w:rsidRDefault="00D34ABC"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D34ABC" w:rsidRPr="00002710" w:rsidRDefault="00D34ABC"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D34ABC" w:rsidRPr="00002710" w:rsidRDefault="00D34ABC"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D34ABC" w:rsidRPr="00002710" w:rsidRDefault="00D34ABC"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D34ABC" w:rsidRPr="00002710" w:rsidRDefault="00D34ABC"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D34ABC" w:rsidRPr="00002710" w:rsidRDefault="00D34ABC" w:rsidP="000D66E8">
      <w:pPr>
        <w:jc w:val="both"/>
        <w:rPr>
          <w:b/>
          <w:sz w:val="14"/>
          <w:szCs w:val="14"/>
          <w:lang w:val="ru-RU"/>
        </w:rPr>
      </w:pPr>
    </w:p>
    <w:p w:rsidR="00D34ABC" w:rsidRPr="00002710" w:rsidRDefault="00D34ABC" w:rsidP="000D66E8">
      <w:pPr>
        <w:pStyle w:val="a6"/>
        <w:rPr>
          <w:sz w:val="18"/>
          <w:szCs w:val="18"/>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cumentProtection w:edit="trackedChanges" w:enforcement="0"/>
  <w:defaultTabStop w:val="708"/>
  <w:hyphenationZone w:val="425"/>
  <w:characterSpacingControl w:val="doNotCompress"/>
  <w:footnotePr>
    <w:footnote w:id="-1"/>
    <w:footnote w:id="0"/>
  </w:footnotePr>
  <w:endnotePr>
    <w:endnote w:id="-1"/>
    <w:endnote w:id="0"/>
  </w:endnotePr>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D26"/>
    <w:rsid w:val="00094A76"/>
    <w:rsid w:val="00094C7A"/>
    <w:rsid w:val="0009570D"/>
    <w:rsid w:val="000A021C"/>
    <w:rsid w:val="000A39FB"/>
    <w:rsid w:val="000A7F30"/>
    <w:rsid w:val="000B22A8"/>
    <w:rsid w:val="000B2678"/>
    <w:rsid w:val="000B2A4E"/>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A1502"/>
    <w:rsid w:val="001A70D0"/>
    <w:rsid w:val="001A7446"/>
    <w:rsid w:val="001B255D"/>
    <w:rsid w:val="001B2C66"/>
    <w:rsid w:val="001B2C6E"/>
    <w:rsid w:val="001B4141"/>
    <w:rsid w:val="001B47CA"/>
    <w:rsid w:val="001B7245"/>
    <w:rsid w:val="001C06AE"/>
    <w:rsid w:val="001C5B1F"/>
    <w:rsid w:val="001D1E01"/>
    <w:rsid w:val="001D2034"/>
    <w:rsid w:val="001D4B08"/>
    <w:rsid w:val="001D69F3"/>
    <w:rsid w:val="001E7785"/>
    <w:rsid w:val="001F0BD2"/>
    <w:rsid w:val="001F484B"/>
    <w:rsid w:val="00205250"/>
    <w:rsid w:val="00210243"/>
    <w:rsid w:val="00210258"/>
    <w:rsid w:val="00213765"/>
    <w:rsid w:val="00215B3C"/>
    <w:rsid w:val="00215F03"/>
    <w:rsid w:val="0022258A"/>
    <w:rsid w:val="002255A4"/>
    <w:rsid w:val="00233143"/>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609D"/>
    <w:rsid w:val="00296EE3"/>
    <w:rsid w:val="002A16A6"/>
    <w:rsid w:val="002A3E13"/>
    <w:rsid w:val="002A4F17"/>
    <w:rsid w:val="002A7514"/>
    <w:rsid w:val="002B0FE7"/>
    <w:rsid w:val="002B14A9"/>
    <w:rsid w:val="002B6DB4"/>
    <w:rsid w:val="002B7FB5"/>
    <w:rsid w:val="002C1F2C"/>
    <w:rsid w:val="002C39F9"/>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34DA"/>
    <w:rsid w:val="00346663"/>
    <w:rsid w:val="00351EDE"/>
    <w:rsid w:val="00356B65"/>
    <w:rsid w:val="00357FDD"/>
    <w:rsid w:val="00362A20"/>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5FC7"/>
    <w:rsid w:val="003B2276"/>
    <w:rsid w:val="003B6654"/>
    <w:rsid w:val="003B7FD7"/>
    <w:rsid w:val="003C377F"/>
    <w:rsid w:val="003D043F"/>
    <w:rsid w:val="003D04DE"/>
    <w:rsid w:val="003D0567"/>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8DE"/>
    <w:rsid w:val="004605AF"/>
    <w:rsid w:val="00461C7C"/>
    <w:rsid w:val="00461EB3"/>
    <w:rsid w:val="0046387A"/>
    <w:rsid w:val="00471267"/>
    <w:rsid w:val="004737D2"/>
    <w:rsid w:val="00496B3C"/>
    <w:rsid w:val="00496BEE"/>
    <w:rsid w:val="004A68DA"/>
    <w:rsid w:val="004B0ED3"/>
    <w:rsid w:val="004B3F93"/>
    <w:rsid w:val="004B4474"/>
    <w:rsid w:val="004B71EA"/>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3A32"/>
    <w:rsid w:val="00544DB9"/>
    <w:rsid w:val="0055449C"/>
    <w:rsid w:val="00560F56"/>
    <w:rsid w:val="00572D76"/>
    <w:rsid w:val="0058368A"/>
    <w:rsid w:val="0058711A"/>
    <w:rsid w:val="00590F36"/>
    <w:rsid w:val="00591376"/>
    <w:rsid w:val="00591C96"/>
    <w:rsid w:val="0059416D"/>
    <w:rsid w:val="005A421C"/>
    <w:rsid w:val="005B0705"/>
    <w:rsid w:val="005B1154"/>
    <w:rsid w:val="005B1982"/>
    <w:rsid w:val="005B59CB"/>
    <w:rsid w:val="005C2B31"/>
    <w:rsid w:val="005C3A18"/>
    <w:rsid w:val="005D068E"/>
    <w:rsid w:val="005D108B"/>
    <w:rsid w:val="005D259E"/>
    <w:rsid w:val="005D3618"/>
    <w:rsid w:val="005D711F"/>
    <w:rsid w:val="005E29E2"/>
    <w:rsid w:val="005E38AA"/>
    <w:rsid w:val="005E6216"/>
    <w:rsid w:val="005E777E"/>
    <w:rsid w:val="005F01D9"/>
    <w:rsid w:val="005F2C34"/>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188B"/>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D9A"/>
    <w:rsid w:val="007917B5"/>
    <w:rsid w:val="0079256C"/>
    <w:rsid w:val="007970BE"/>
    <w:rsid w:val="007A224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2C62"/>
    <w:rsid w:val="00834932"/>
    <w:rsid w:val="00835DFA"/>
    <w:rsid w:val="00842AE8"/>
    <w:rsid w:val="00844BF4"/>
    <w:rsid w:val="00850E3D"/>
    <w:rsid w:val="00851291"/>
    <w:rsid w:val="00852D1F"/>
    <w:rsid w:val="00853FB9"/>
    <w:rsid w:val="0085642D"/>
    <w:rsid w:val="00861E6F"/>
    <w:rsid w:val="00862326"/>
    <w:rsid w:val="00863EC8"/>
    <w:rsid w:val="00867EA3"/>
    <w:rsid w:val="0087189F"/>
    <w:rsid w:val="00871DF2"/>
    <w:rsid w:val="008811A9"/>
    <w:rsid w:val="00883B01"/>
    <w:rsid w:val="00884132"/>
    <w:rsid w:val="00885C9E"/>
    <w:rsid w:val="00885DB7"/>
    <w:rsid w:val="00886304"/>
    <w:rsid w:val="008910FD"/>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1674E"/>
    <w:rsid w:val="009220F2"/>
    <w:rsid w:val="0092239B"/>
    <w:rsid w:val="00923695"/>
    <w:rsid w:val="009239B4"/>
    <w:rsid w:val="009265A9"/>
    <w:rsid w:val="009326D4"/>
    <w:rsid w:val="00933159"/>
    <w:rsid w:val="00933CB7"/>
    <w:rsid w:val="009349A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130"/>
    <w:rsid w:val="00AC7F7B"/>
    <w:rsid w:val="00AD3AFA"/>
    <w:rsid w:val="00AD7DD3"/>
    <w:rsid w:val="00AE4D53"/>
    <w:rsid w:val="00AF683F"/>
    <w:rsid w:val="00B02AE0"/>
    <w:rsid w:val="00B05D82"/>
    <w:rsid w:val="00B079CF"/>
    <w:rsid w:val="00B129CF"/>
    <w:rsid w:val="00B21FC8"/>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772F"/>
    <w:rsid w:val="00C20170"/>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25DF"/>
    <w:rsid w:val="00CF3823"/>
    <w:rsid w:val="00CF479E"/>
    <w:rsid w:val="00CF7AD7"/>
    <w:rsid w:val="00D06F0C"/>
    <w:rsid w:val="00D123C4"/>
    <w:rsid w:val="00D152CB"/>
    <w:rsid w:val="00D158F0"/>
    <w:rsid w:val="00D20B6D"/>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0A03"/>
    <w:rsid w:val="00E5192B"/>
    <w:rsid w:val="00E56D5A"/>
    <w:rsid w:val="00E57F80"/>
    <w:rsid w:val="00E60CAA"/>
    <w:rsid w:val="00E6566E"/>
    <w:rsid w:val="00E75DB2"/>
    <w:rsid w:val="00E8054D"/>
    <w:rsid w:val="00E80B7A"/>
    <w:rsid w:val="00E86152"/>
    <w:rsid w:val="00E915C1"/>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CC"/>
    <w:rPr>
      <w:sz w:val="24"/>
      <w:szCs w:val="24"/>
    </w:rPr>
  </w:style>
  <w:style w:type="paragraph" w:styleId="1">
    <w:name w:val="heading 1"/>
    <w:basedOn w:val="a"/>
    <w:next w:val="a"/>
    <w:link w:val="10"/>
    <w:qFormat/>
    <w:rsid w:val="003847CA"/>
    <w:pPr>
      <w:keepNext/>
      <w:jc w:val="both"/>
      <w:outlineLvl w:val="0"/>
    </w:pPr>
    <w:rPr>
      <w:b/>
    </w:rPr>
  </w:style>
  <w:style w:type="paragraph" w:styleId="2">
    <w:name w:val="heading 2"/>
    <w:basedOn w:val="a"/>
    <w:next w:val="a"/>
    <w:link w:val="20"/>
    <w:qFormat/>
    <w:rsid w:val="003847CA"/>
    <w:pPr>
      <w:keepNext/>
      <w:outlineLvl w:val="1"/>
    </w:pPr>
    <w:rPr>
      <w:b/>
    </w:rPr>
  </w:style>
  <w:style w:type="paragraph" w:styleId="3">
    <w:name w:val="heading 3"/>
    <w:basedOn w:val="a"/>
    <w:next w:val="a"/>
    <w:link w:val="30"/>
    <w:qFormat/>
    <w:rsid w:val="003847CA"/>
    <w:pPr>
      <w:keepNext/>
      <w:tabs>
        <w:tab w:val="left" w:pos="9639"/>
      </w:tabs>
      <w:spacing w:line="360" w:lineRule="auto"/>
      <w:ind w:right="567"/>
      <w:jc w:val="both"/>
      <w:outlineLvl w:val="2"/>
    </w:pPr>
    <w:rPr>
      <w:u w:val="single"/>
    </w:rPr>
  </w:style>
  <w:style w:type="paragraph" w:styleId="4">
    <w:name w:val="heading 4"/>
    <w:basedOn w:val="a"/>
    <w:next w:val="a"/>
    <w:link w:val="40"/>
    <w:qFormat/>
    <w:rsid w:val="003847CA"/>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E25679"/>
    <w:pPr>
      <w:ind w:left="283" w:hanging="283"/>
    </w:pPr>
    <w:rPr>
      <w:szCs w:val="20"/>
    </w:rPr>
  </w:style>
  <w:style w:type="paragraph" w:styleId="a4">
    <w:name w:val="Body Text"/>
    <w:basedOn w:val="a"/>
    <w:link w:val="a5"/>
    <w:rsid w:val="00E25679"/>
    <w:pPr>
      <w:jc w:val="both"/>
    </w:pPr>
    <w:rPr>
      <w:szCs w:val="20"/>
    </w:rPr>
  </w:style>
  <w:style w:type="paragraph" w:styleId="21">
    <w:name w:val="Body Text 2"/>
    <w:basedOn w:val="a"/>
    <w:link w:val="22"/>
    <w:rsid w:val="00E25679"/>
    <w:pPr>
      <w:spacing w:after="120" w:line="480" w:lineRule="auto"/>
    </w:pPr>
  </w:style>
  <w:style w:type="paragraph" w:styleId="a6">
    <w:name w:val="footnote text"/>
    <w:basedOn w:val="a"/>
    <w:link w:val="a7"/>
    <w:rsid w:val="00E25679"/>
    <w:rPr>
      <w:sz w:val="20"/>
      <w:szCs w:val="20"/>
    </w:rPr>
  </w:style>
  <w:style w:type="character" w:styleId="a8">
    <w:name w:val="footnote reference"/>
    <w:rsid w:val="00E25679"/>
    <w:rPr>
      <w:vertAlign w:val="superscript"/>
    </w:rPr>
  </w:style>
  <w:style w:type="character" w:customStyle="1" w:styleId="10">
    <w:name w:val="Заголовок 1 Знак"/>
    <w:link w:val="1"/>
    <w:rsid w:val="003847CA"/>
    <w:rPr>
      <w:b/>
      <w:sz w:val="24"/>
      <w:szCs w:val="24"/>
    </w:rPr>
  </w:style>
  <w:style w:type="character" w:customStyle="1" w:styleId="20">
    <w:name w:val="Заголовок 2 Знак"/>
    <w:link w:val="2"/>
    <w:rsid w:val="003847CA"/>
    <w:rPr>
      <w:b/>
      <w:sz w:val="24"/>
      <w:szCs w:val="24"/>
    </w:rPr>
  </w:style>
  <w:style w:type="character" w:customStyle="1" w:styleId="30">
    <w:name w:val="Заголовок 3 Знак"/>
    <w:link w:val="3"/>
    <w:rsid w:val="003847CA"/>
    <w:rPr>
      <w:sz w:val="24"/>
      <w:szCs w:val="24"/>
      <w:u w:val="single"/>
    </w:rPr>
  </w:style>
  <w:style w:type="character" w:customStyle="1" w:styleId="40">
    <w:name w:val="Заголовок 4 Знак"/>
    <w:link w:val="4"/>
    <w:rsid w:val="003847CA"/>
    <w:rPr>
      <w:b/>
      <w:sz w:val="24"/>
      <w:szCs w:val="24"/>
    </w:rPr>
  </w:style>
  <w:style w:type="character" w:customStyle="1" w:styleId="22">
    <w:name w:val="Основной текст 2 Знак"/>
    <w:link w:val="21"/>
    <w:rsid w:val="003847CA"/>
    <w:rPr>
      <w:sz w:val="24"/>
      <w:szCs w:val="24"/>
    </w:rPr>
  </w:style>
  <w:style w:type="paragraph" w:styleId="31">
    <w:name w:val="Body Text 3"/>
    <w:basedOn w:val="a"/>
    <w:link w:val="32"/>
    <w:rsid w:val="003847CA"/>
    <w:pPr>
      <w:jc w:val="both"/>
    </w:pPr>
    <w:rPr>
      <w:b/>
      <w:i/>
      <w:sz w:val="18"/>
    </w:rPr>
  </w:style>
  <w:style w:type="character" w:customStyle="1" w:styleId="32">
    <w:name w:val="Основной текст 3 Знак"/>
    <w:link w:val="31"/>
    <w:rsid w:val="003847CA"/>
    <w:rPr>
      <w:b/>
      <w:i/>
      <w:sz w:val="18"/>
      <w:szCs w:val="24"/>
    </w:rPr>
  </w:style>
  <w:style w:type="paragraph" w:styleId="a9">
    <w:name w:val="footer"/>
    <w:basedOn w:val="a"/>
    <w:link w:val="aa"/>
    <w:uiPriority w:val="99"/>
    <w:rsid w:val="003847CA"/>
    <w:pPr>
      <w:tabs>
        <w:tab w:val="center" w:pos="4536"/>
        <w:tab w:val="right" w:pos="9072"/>
      </w:tabs>
    </w:pPr>
  </w:style>
  <w:style w:type="character" w:customStyle="1" w:styleId="aa">
    <w:name w:val="Нижний колонтитул Знак"/>
    <w:link w:val="a9"/>
    <w:uiPriority w:val="99"/>
    <w:rsid w:val="003847CA"/>
    <w:rPr>
      <w:sz w:val="24"/>
      <w:szCs w:val="24"/>
    </w:rPr>
  </w:style>
  <w:style w:type="character" w:customStyle="1" w:styleId="a7">
    <w:name w:val="Текст сноски Знак"/>
    <w:link w:val="a6"/>
    <w:rsid w:val="003847CA"/>
  </w:style>
  <w:style w:type="paragraph" w:styleId="ab">
    <w:name w:val="Body Text Indent"/>
    <w:basedOn w:val="a"/>
    <w:link w:val="ac"/>
    <w:rsid w:val="003847CA"/>
    <w:pPr>
      <w:spacing w:after="120"/>
      <w:ind w:left="283"/>
    </w:pPr>
  </w:style>
  <w:style w:type="character" w:customStyle="1" w:styleId="ac">
    <w:name w:val="Основной текст с отступом Знак"/>
    <w:link w:val="ab"/>
    <w:rsid w:val="003847CA"/>
    <w:rPr>
      <w:sz w:val="24"/>
      <w:szCs w:val="24"/>
    </w:rPr>
  </w:style>
  <w:style w:type="paragraph" w:styleId="ad">
    <w:name w:val="header"/>
    <w:basedOn w:val="a"/>
    <w:link w:val="ae"/>
    <w:rsid w:val="003847CA"/>
    <w:pPr>
      <w:tabs>
        <w:tab w:val="center" w:pos="4536"/>
        <w:tab w:val="right" w:pos="9072"/>
      </w:tabs>
    </w:pPr>
  </w:style>
  <w:style w:type="character" w:customStyle="1" w:styleId="ae">
    <w:name w:val="Верхний колонтитул Знак"/>
    <w:link w:val="ad"/>
    <w:rsid w:val="003847CA"/>
    <w:rPr>
      <w:sz w:val="24"/>
      <w:szCs w:val="24"/>
    </w:rPr>
  </w:style>
  <w:style w:type="character" w:customStyle="1" w:styleId="a5">
    <w:name w:val="Основной текст Знак"/>
    <w:link w:val="a4"/>
    <w:rsid w:val="003847CA"/>
    <w:rPr>
      <w:sz w:val="24"/>
    </w:rPr>
  </w:style>
  <w:style w:type="paragraph" w:styleId="af">
    <w:name w:val="Balloon Text"/>
    <w:basedOn w:val="a"/>
    <w:link w:val="af0"/>
    <w:rsid w:val="003847CA"/>
    <w:rPr>
      <w:rFonts w:ascii="Tahoma" w:hAnsi="Tahoma"/>
      <w:sz w:val="16"/>
      <w:szCs w:val="16"/>
    </w:rPr>
  </w:style>
  <w:style w:type="character" w:customStyle="1" w:styleId="af0">
    <w:name w:val="Текст выноски Знак"/>
    <w:link w:val="af"/>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a"/>
    <w:next w:val="a"/>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a"/>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af1">
    <w:name w:val="page number"/>
    <w:rsid w:val="003847CA"/>
  </w:style>
  <w:style w:type="paragraph" w:styleId="af2">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af3">
    <w:name w:val="annotation reference"/>
    <w:uiPriority w:val="99"/>
    <w:unhideWhenUsed/>
    <w:rsid w:val="003847CA"/>
    <w:rPr>
      <w:sz w:val="16"/>
      <w:szCs w:val="16"/>
    </w:rPr>
  </w:style>
  <w:style w:type="paragraph" w:styleId="af4">
    <w:name w:val="annotation text"/>
    <w:basedOn w:val="a"/>
    <w:link w:val="af5"/>
    <w:uiPriority w:val="99"/>
    <w:unhideWhenUsed/>
    <w:rsid w:val="003847CA"/>
    <w:rPr>
      <w:sz w:val="20"/>
      <w:szCs w:val="20"/>
    </w:rPr>
  </w:style>
  <w:style w:type="character" w:customStyle="1" w:styleId="af5">
    <w:name w:val="Текст примечания Знак"/>
    <w:basedOn w:val="a0"/>
    <w:link w:val="af4"/>
    <w:uiPriority w:val="99"/>
    <w:rsid w:val="003847CA"/>
  </w:style>
  <w:style w:type="paragraph" w:styleId="af6">
    <w:name w:val="annotation subject"/>
    <w:basedOn w:val="af4"/>
    <w:next w:val="af4"/>
    <w:link w:val="af7"/>
    <w:uiPriority w:val="99"/>
    <w:unhideWhenUsed/>
    <w:rsid w:val="003847CA"/>
    <w:rPr>
      <w:b/>
      <w:bCs/>
    </w:rPr>
  </w:style>
  <w:style w:type="character" w:customStyle="1" w:styleId="af7">
    <w:name w:val="Тема примечания Знак"/>
    <w:link w:val="af6"/>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a"/>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a"/>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a"/>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f8">
    <w:name w:val="List Paragraph"/>
    <w:basedOn w:val="a"/>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af9">
    <w:name w:val="Hyperlink"/>
    <w:uiPriority w:val="99"/>
    <w:unhideWhenUsed/>
    <w:rsid w:val="003847CA"/>
    <w:rPr>
      <w:color w:val="0000FF"/>
      <w:u w:val="single"/>
    </w:rPr>
  </w:style>
  <w:style w:type="table" w:styleId="afa">
    <w:name w:val="Table Grid"/>
    <w:basedOn w:val="a1"/>
    <w:rsid w:val="00750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Revision"/>
    <w:hidden/>
    <w:uiPriority w:val="99"/>
    <w:semiHidden/>
    <w:rsid w:val="00C57F61"/>
    <w:rPr>
      <w:sz w:val="24"/>
      <w:szCs w:val="24"/>
    </w:rPr>
  </w:style>
</w:styles>
</file>

<file path=word/webSettings.xml><?xml version="1.0" encoding="utf-8"?>
<w:webSettings xmlns:r="http://schemas.openxmlformats.org/officeDocument/2006/relationships" xmlns:w="http://schemas.openxmlformats.org/wordprocessingml/2006/main">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2571099-71B2-4913-96E1-93A06ED2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6418</Words>
  <Characters>36584</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URiC</Company>
  <LinksUpToDate>false</LinksUpToDate>
  <CharactersWithSpaces>42917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Irina</cp:lastModifiedBy>
  <cp:revision>2</cp:revision>
  <cp:lastPrinted>2019-04-29T09:18:00Z</cp:lastPrinted>
  <dcterms:created xsi:type="dcterms:W3CDTF">2020-11-13T09:13:00Z</dcterms:created>
  <dcterms:modified xsi:type="dcterms:W3CDTF">2020-11-13T09:13:00Z</dcterms:modified>
</cp:coreProperties>
</file>